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205" w:rsidRPr="00BF68E4" w:rsidRDefault="00EC2205" w:rsidP="00EC2205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800100" cy="1019175"/>
            <wp:effectExtent l="0" t="0" r="0" b="9525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205" w:rsidRPr="00EE14E3" w:rsidRDefault="00EC2205" w:rsidP="00EC2205">
      <w:pPr>
        <w:jc w:val="center"/>
        <w:rPr>
          <w:b/>
        </w:rPr>
      </w:pPr>
      <w:r w:rsidRPr="00EE14E3">
        <w:rPr>
          <w:b/>
        </w:rPr>
        <w:t>САВРАНСЬКА  СЕЛИЩНА РАДА  ОДЕСЬКОЇ  ОБЛАСТІ</w:t>
      </w:r>
    </w:p>
    <w:p w:rsidR="00EC2205" w:rsidRPr="00EE14E3" w:rsidRDefault="00EC2205" w:rsidP="00EC2205">
      <w:pPr>
        <w:jc w:val="center"/>
        <w:rPr>
          <w:b/>
        </w:rPr>
      </w:pPr>
      <w:r w:rsidRPr="00EE14E3">
        <w:rPr>
          <w:b/>
        </w:rPr>
        <w:t>КОМІСІЯ З ПИТАНЬ ТЕХНОГЕННО-ЕКОЛОГІЧНОЇ  БЕЗПЕКИ</w:t>
      </w:r>
    </w:p>
    <w:p w:rsidR="00EC2205" w:rsidRPr="00B31091" w:rsidRDefault="00EC2205" w:rsidP="00EC2205">
      <w:pPr>
        <w:jc w:val="center"/>
        <w:rPr>
          <w:sz w:val="28"/>
          <w:szCs w:val="28"/>
        </w:rPr>
      </w:pPr>
      <w:r w:rsidRPr="00EE14E3">
        <w:rPr>
          <w:b/>
        </w:rPr>
        <w:t>ТА НАДЗВИЧАЙНИХ СИТУАЦІЙ</w:t>
      </w:r>
    </w:p>
    <w:p w:rsidR="00EC2205" w:rsidRPr="002009AB" w:rsidRDefault="00EC2205" w:rsidP="00EC2205">
      <w:pPr>
        <w:jc w:val="center"/>
        <w:rPr>
          <w:sz w:val="20"/>
          <w:szCs w:val="20"/>
        </w:rPr>
      </w:pPr>
      <w:r w:rsidRPr="002009AB">
        <w:rPr>
          <w:sz w:val="20"/>
          <w:szCs w:val="20"/>
        </w:rPr>
        <w:t xml:space="preserve">вул. Соборна, 9, </w:t>
      </w:r>
      <w:proofErr w:type="spellStart"/>
      <w:r w:rsidRPr="002009AB">
        <w:rPr>
          <w:sz w:val="20"/>
          <w:szCs w:val="20"/>
        </w:rPr>
        <w:t>смт</w:t>
      </w:r>
      <w:proofErr w:type="spellEnd"/>
      <w:r w:rsidRPr="002009AB">
        <w:rPr>
          <w:sz w:val="20"/>
          <w:szCs w:val="20"/>
        </w:rPr>
        <w:t xml:space="preserve">. </w:t>
      </w:r>
      <w:proofErr w:type="spellStart"/>
      <w:r w:rsidRPr="002009AB">
        <w:rPr>
          <w:sz w:val="20"/>
          <w:szCs w:val="20"/>
        </w:rPr>
        <w:t>Саврань</w:t>
      </w:r>
      <w:proofErr w:type="spellEnd"/>
      <w:r w:rsidRPr="002009AB">
        <w:rPr>
          <w:sz w:val="20"/>
          <w:szCs w:val="20"/>
        </w:rPr>
        <w:t>, Подільський район,</w:t>
      </w:r>
      <w:r w:rsidRPr="005B1A1A">
        <w:rPr>
          <w:sz w:val="20"/>
          <w:szCs w:val="20"/>
        </w:rPr>
        <w:t xml:space="preserve"> </w:t>
      </w:r>
      <w:r w:rsidRPr="002009AB">
        <w:rPr>
          <w:sz w:val="20"/>
          <w:szCs w:val="20"/>
        </w:rPr>
        <w:t>66200</w:t>
      </w:r>
      <w:r>
        <w:rPr>
          <w:sz w:val="20"/>
          <w:szCs w:val="20"/>
        </w:rPr>
        <w:t xml:space="preserve">, </w:t>
      </w:r>
      <w:r w:rsidRPr="002009AB">
        <w:rPr>
          <w:sz w:val="20"/>
          <w:szCs w:val="20"/>
        </w:rPr>
        <w:t xml:space="preserve"> </w:t>
      </w:r>
      <w:proofErr w:type="spellStart"/>
      <w:r w:rsidRPr="002009AB">
        <w:rPr>
          <w:sz w:val="20"/>
          <w:szCs w:val="20"/>
        </w:rPr>
        <w:t>тел</w:t>
      </w:r>
      <w:proofErr w:type="spellEnd"/>
      <w:r w:rsidRPr="002009AB">
        <w:rPr>
          <w:sz w:val="20"/>
          <w:szCs w:val="20"/>
        </w:rPr>
        <w:t>: (04865) 3-14-68,</w:t>
      </w:r>
    </w:p>
    <w:p w:rsidR="00EC2205" w:rsidRPr="002009AB" w:rsidRDefault="00EC2205" w:rsidP="00EC2205">
      <w:pPr>
        <w:jc w:val="center"/>
        <w:rPr>
          <w:b/>
          <w:sz w:val="20"/>
          <w:szCs w:val="20"/>
        </w:rPr>
      </w:pPr>
      <w:r w:rsidRPr="002009AB">
        <w:rPr>
          <w:sz w:val="20"/>
          <w:szCs w:val="20"/>
        </w:rPr>
        <w:t>E-</w:t>
      </w:r>
      <w:proofErr w:type="spellStart"/>
      <w:r w:rsidRPr="002009AB">
        <w:rPr>
          <w:sz w:val="20"/>
          <w:szCs w:val="20"/>
        </w:rPr>
        <w:t>mail</w:t>
      </w:r>
      <w:proofErr w:type="spellEnd"/>
      <w:r w:rsidRPr="002009AB">
        <w:rPr>
          <w:sz w:val="20"/>
          <w:szCs w:val="20"/>
        </w:rPr>
        <w:t>:</w:t>
      </w:r>
      <w:proofErr w:type="spellStart"/>
      <w:r w:rsidRPr="002009AB">
        <w:rPr>
          <w:sz w:val="20"/>
          <w:szCs w:val="20"/>
        </w:rPr>
        <w:t>Savrsrada</w:t>
      </w:r>
      <w:proofErr w:type="spellEnd"/>
      <w:r w:rsidRPr="002009AB">
        <w:rPr>
          <w:sz w:val="20"/>
          <w:szCs w:val="20"/>
        </w:rPr>
        <w:t>@</w:t>
      </w:r>
      <w:proofErr w:type="spellStart"/>
      <w:r w:rsidRPr="002009AB">
        <w:rPr>
          <w:sz w:val="20"/>
          <w:szCs w:val="20"/>
          <w:lang w:val="en-US"/>
        </w:rPr>
        <w:t>gmail</w:t>
      </w:r>
      <w:proofErr w:type="spellEnd"/>
      <w:r w:rsidRPr="002009AB">
        <w:rPr>
          <w:sz w:val="20"/>
          <w:szCs w:val="20"/>
        </w:rPr>
        <w:t>.</w:t>
      </w:r>
      <w:r w:rsidRPr="002009AB">
        <w:rPr>
          <w:sz w:val="20"/>
          <w:szCs w:val="20"/>
          <w:lang w:val="en-US"/>
        </w:rPr>
        <w:t>com</w:t>
      </w:r>
      <w:r w:rsidRPr="002009AB">
        <w:rPr>
          <w:sz w:val="20"/>
          <w:szCs w:val="20"/>
        </w:rPr>
        <w:t xml:space="preserve">, </w:t>
      </w:r>
      <w:proofErr w:type="spellStart"/>
      <w:r w:rsidRPr="002009AB">
        <w:rPr>
          <w:color w:val="000000"/>
          <w:sz w:val="20"/>
          <w:szCs w:val="20"/>
        </w:rPr>
        <w:t>веб-сайт</w:t>
      </w:r>
      <w:proofErr w:type="spellEnd"/>
      <w:r w:rsidRPr="002009AB">
        <w:rPr>
          <w:color w:val="000000"/>
          <w:sz w:val="20"/>
          <w:szCs w:val="20"/>
        </w:rPr>
        <w:t>:</w:t>
      </w:r>
      <w:r w:rsidRPr="002009AB">
        <w:rPr>
          <w:b/>
          <w:color w:val="000000"/>
          <w:sz w:val="20"/>
          <w:szCs w:val="20"/>
        </w:rPr>
        <w:t xml:space="preserve"> </w:t>
      </w:r>
      <w:proofErr w:type="spellStart"/>
      <w:r w:rsidRPr="002009AB">
        <w:rPr>
          <w:sz w:val="20"/>
          <w:szCs w:val="20"/>
          <w:lang w:val="en-US" w:eastAsia="uk-UA"/>
        </w:rPr>
        <w:t>Savranra</w:t>
      </w:r>
      <w:r w:rsidRPr="002009AB">
        <w:rPr>
          <w:sz w:val="20"/>
          <w:szCs w:val="20"/>
          <w:lang w:eastAsia="uk-UA"/>
        </w:rPr>
        <w:t>da</w:t>
      </w:r>
      <w:proofErr w:type="spellEnd"/>
      <w:r w:rsidRPr="002009AB">
        <w:rPr>
          <w:sz w:val="20"/>
          <w:szCs w:val="20"/>
          <w:lang w:eastAsia="uk-UA"/>
        </w:rPr>
        <w:t>.</w:t>
      </w:r>
      <w:proofErr w:type="spellStart"/>
      <w:r w:rsidRPr="002009AB">
        <w:rPr>
          <w:sz w:val="20"/>
          <w:szCs w:val="20"/>
          <w:lang w:val="en-US" w:eastAsia="uk-UA"/>
        </w:rPr>
        <w:t>odessa</w:t>
      </w:r>
      <w:proofErr w:type="spellEnd"/>
      <w:r w:rsidRPr="002009AB">
        <w:rPr>
          <w:sz w:val="20"/>
          <w:szCs w:val="20"/>
          <w:lang w:eastAsia="uk-UA"/>
        </w:rPr>
        <w:t>.</w:t>
      </w:r>
      <w:proofErr w:type="spellStart"/>
      <w:r w:rsidRPr="002009AB">
        <w:rPr>
          <w:sz w:val="20"/>
          <w:szCs w:val="20"/>
          <w:lang w:val="en-US" w:eastAsia="uk-UA"/>
        </w:rPr>
        <w:t>ua</w:t>
      </w:r>
      <w:proofErr w:type="spellEnd"/>
      <w:r w:rsidRPr="002009AB">
        <w:rPr>
          <w:sz w:val="20"/>
          <w:szCs w:val="20"/>
          <w:lang w:eastAsia="uk-UA"/>
        </w:rPr>
        <w:t>,</w:t>
      </w:r>
      <w:r w:rsidRPr="002009AB">
        <w:rPr>
          <w:b/>
          <w:sz w:val="20"/>
          <w:szCs w:val="20"/>
        </w:rPr>
        <w:t xml:space="preserve"> </w:t>
      </w:r>
      <w:r w:rsidRPr="002009AB">
        <w:rPr>
          <w:sz w:val="20"/>
          <w:szCs w:val="20"/>
        </w:rPr>
        <w:t>код ЄДРПОУ</w:t>
      </w:r>
      <w:r w:rsidRPr="002009AB">
        <w:rPr>
          <w:b/>
          <w:sz w:val="20"/>
          <w:szCs w:val="20"/>
        </w:rPr>
        <w:t xml:space="preserve"> </w:t>
      </w:r>
      <w:r w:rsidRPr="002009AB">
        <w:rPr>
          <w:sz w:val="20"/>
          <w:szCs w:val="20"/>
        </w:rPr>
        <w:t>04380548</w:t>
      </w:r>
    </w:p>
    <w:p w:rsidR="00EC2205" w:rsidRPr="00991B03" w:rsidRDefault="00EC2205" w:rsidP="00EC2205">
      <w:pPr>
        <w:jc w:val="center"/>
        <w:outlineLvl w:val="0"/>
        <w:rPr>
          <w:b/>
          <w:bCs/>
        </w:rPr>
      </w:pPr>
    </w:p>
    <w:p w:rsidR="00EC2205" w:rsidRPr="00E07388" w:rsidRDefault="00EC2205" w:rsidP="00EC2205">
      <w:pPr>
        <w:jc w:val="center"/>
        <w:outlineLvl w:val="0"/>
        <w:rPr>
          <w:b/>
          <w:bCs/>
        </w:rPr>
      </w:pPr>
      <w:r w:rsidRPr="00E07388">
        <w:rPr>
          <w:b/>
          <w:bCs/>
        </w:rPr>
        <w:t>ПРОТОКОЛ №</w:t>
      </w:r>
      <w:r w:rsidR="00B31091" w:rsidRPr="00E07388">
        <w:rPr>
          <w:b/>
          <w:bCs/>
        </w:rPr>
        <w:t xml:space="preserve"> 2</w:t>
      </w:r>
    </w:p>
    <w:p w:rsidR="00EC2205" w:rsidRPr="00E07388" w:rsidRDefault="00EC2205" w:rsidP="00EC2205">
      <w:pPr>
        <w:jc w:val="center"/>
        <w:outlineLvl w:val="0"/>
        <w:rPr>
          <w:bCs/>
        </w:rPr>
      </w:pPr>
    </w:p>
    <w:p w:rsidR="00EC2205" w:rsidRPr="00E07388" w:rsidRDefault="00EC2205" w:rsidP="00EC2205">
      <w:pPr>
        <w:jc w:val="center"/>
        <w:outlineLvl w:val="0"/>
        <w:rPr>
          <w:bCs/>
        </w:rPr>
      </w:pPr>
      <w:r w:rsidRPr="00E07388">
        <w:rPr>
          <w:bCs/>
        </w:rPr>
        <w:t>чергового засідання комісії з питань техногенно-екологічної безпеки</w:t>
      </w:r>
    </w:p>
    <w:p w:rsidR="00EC2205" w:rsidRPr="00E07388" w:rsidRDefault="00EC2205" w:rsidP="00EC2205">
      <w:pPr>
        <w:jc w:val="center"/>
        <w:rPr>
          <w:b/>
        </w:rPr>
      </w:pPr>
      <w:r w:rsidRPr="00E07388">
        <w:rPr>
          <w:bCs/>
        </w:rPr>
        <w:t xml:space="preserve">та надзвичайних ситуацій </w:t>
      </w:r>
      <w:proofErr w:type="spellStart"/>
      <w:r w:rsidRPr="00E07388">
        <w:rPr>
          <w:bCs/>
        </w:rPr>
        <w:t>Савранської</w:t>
      </w:r>
      <w:proofErr w:type="spellEnd"/>
      <w:r w:rsidRPr="00E07388">
        <w:rPr>
          <w:bCs/>
        </w:rPr>
        <w:t xml:space="preserve"> селищної ради</w:t>
      </w:r>
    </w:p>
    <w:p w:rsidR="00EC2205" w:rsidRPr="00E07388" w:rsidRDefault="00EC2205" w:rsidP="00EC2205">
      <w:pPr>
        <w:jc w:val="center"/>
        <w:rPr>
          <w:b/>
        </w:rPr>
      </w:pPr>
    </w:p>
    <w:p w:rsidR="00EC2205" w:rsidRPr="00E07388" w:rsidRDefault="00EC2205" w:rsidP="00EC2205">
      <w:r w:rsidRPr="00E07388">
        <w:rPr>
          <w:lang w:val="ru-RU"/>
        </w:rPr>
        <w:t xml:space="preserve">09 </w:t>
      </w:r>
      <w:proofErr w:type="gramStart"/>
      <w:r w:rsidRPr="00E07388">
        <w:rPr>
          <w:lang w:val="ru-RU"/>
        </w:rPr>
        <w:t>лютого</w:t>
      </w:r>
      <w:proofErr w:type="gramEnd"/>
      <w:r w:rsidRPr="00E07388">
        <w:rPr>
          <w:lang w:val="ru-RU"/>
        </w:rPr>
        <w:t xml:space="preserve"> </w:t>
      </w:r>
      <w:r w:rsidRPr="00E07388">
        <w:t xml:space="preserve">2024 року                  </w:t>
      </w:r>
      <w:r w:rsidR="00B31091" w:rsidRPr="00E07388">
        <w:t xml:space="preserve">   </w:t>
      </w:r>
      <w:r w:rsidRPr="00E07388">
        <w:t xml:space="preserve">                                                       </w:t>
      </w:r>
      <w:r w:rsidR="00EE14E3" w:rsidRPr="007D39A6">
        <w:rPr>
          <w:lang w:val="ru-RU"/>
        </w:rPr>
        <w:t xml:space="preserve">                     </w:t>
      </w:r>
      <w:r w:rsidRPr="00E07388">
        <w:t xml:space="preserve">   </w:t>
      </w:r>
      <w:proofErr w:type="spellStart"/>
      <w:r w:rsidRPr="00E07388">
        <w:t>смт</w:t>
      </w:r>
      <w:proofErr w:type="spellEnd"/>
      <w:r w:rsidRPr="00E07388">
        <w:t xml:space="preserve">. </w:t>
      </w:r>
      <w:proofErr w:type="spellStart"/>
      <w:r w:rsidRPr="00E07388">
        <w:t>Саврань</w:t>
      </w:r>
      <w:proofErr w:type="spellEnd"/>
    </w:p>
    <w:p w:rsidR="00EC2205" w:rsidRPr="00E07388" w:rsidRDefault="00EC2205" w:rsidP="00EC2205"/>
    <w:p w:rsidR="00EC2205" w:rsidRPr="00E07388" w:rsidRDefault="00EC2205" w:rsidP="00EC2205">
      <w:pPr>
        <w:jc w:val="both"/>
      </w:pPr>
      <w:r w:rsidRPr="00E07388">
        <w:t xml:space="preserve">Присутні: </w:t>
      </w:r>
    </w:p>
    <w:p w:rsidR="00EC2205" w:rsidRPr="00E07388" w:rsidRDefault="00EC2205" w:rsidP="00EC2205">
      <w:pPr>
        <w:tabs>
          <w:tab w:val="left" w:pos="6521"/>
        </w:tabs>
        <w:jc w:val="both"/>
      </w:pPr>
      <w:r w:rsidRPr="00E07388">
        <w:t xml:space="preserve">Головуючий – заступник селищного голови, заступник голови комісії ТЕБ та НС селищної ради Олександр </w:t>
      </w:r>
      <w:proofErr w:type="spellStart"/>
      <w:r w:rsidRPr="00E07388">
        <w:t>Лавренюк</w:t>
      </w:r>
      <w:proofErr w:type="spellEnd"/>
      <w:r w:rsidRPr="00E07388">
        <w:t xml:space="preserve">.         </w:t>
      </w:r>
    </w:p>
    <w:p w:rsidR="00EC2205" w:rsidRPr="00E07388" w:rsidRDefault="00EC2205" w:rsidP="00EC2205">
      <w:pPr>
        <w:jc w:val="both"/>
      </w:pPr>
      <w:r w:rsidRPr="00E07388">
        <w:t xml:space="preserve">Члени комісії – за окремим списком. </w:t>
      </w:r>
    </w:p>
    <w:p w:rsidR="00EC2205" w:rsidRPr="00E07388" w:rsidRDefault="00EC2205" w:rsidP="00EC2205">
      <w:pPr>
        <w:jc w:val="center"/>
      </w:pPr>
    </w:p>
    <w:p w:rsidR="00EC2205" w:rsidRPr="00E07388" w:rsidRDefault="00EC2205" w:rsidP="00EC2205">
      <w:pPr>
        <w:jc w:val="center"/>
      </w:pPr>
      <w:r w:rsidRPr="00E07388">
        <w:t>ПОРЯДОК ДЕННИЙ:</w:t>
      </w:r>
    </w:p>
    <w:p w:rsidR="00EC2205" w:rsidRPr="00E07388" w:rsidRDefault="00EC2205" w:rsidP="00EC2205">
      <w:pPr>
        <w:jc w:val="center"/>
        <w:rPr>
          <w:b/>
        </w:rPr>
      </w:pPr>
    </w:p>
    <w:p w:rsidR="00B31091" w:rsidRPr="00E07388" w:rsidRDefault="00EC2205" w:rsidP="00EC2205">
      <w:pPr>
        <w:tabs>
          <w:tab w:val="center" w:pos="5040"/>
          <w:tab w:val="left" w:pos="6033"/>
        </w:tabs>
        <w:suppressAutoHyphens w:val="0"/>
        <w:spacing w:line="240" w:lineRule="auto"/>
        <w:jc w:val="both"/>
        <w:rPr>
          <w:b/>
          <w:bCs/>
          <w:lang w:eastAsia="uk-UA" w:bidi="te-IN"/>
        </w:rPr>
      </w:pPr>
      <w:r w:rsidRPr="00E07388">
        <w:rPr>
          <w:b/>
        </w:rPr>
        <w:t xml:space="preserve">І. Про </w:t>
      </w:r>
      <w:r w:rsidRPr="00E07388">
        <w:rPr>
          <w:b/>
          <w:bCs/>
          <w:lang w:eastAsia="uk-UA" w:bidi="te-IN"/>
        </w:rPr>
        <w:t xml:space="preserve">заходи щодо запобігання поширенню захворювання на грип та ГРВІ серед населення </w:t>
      </w:r>
      <w:proofErr w:type="spellStart"/>
      <w:r w:rsidRPr="00E07388">
        <w:rPr>
          <w:b/>
          <w:bCs/>
          <w:lang w:eastAsia="uk-UA" w:bidi="te-IN"/>
        </w:rPr>
        <w:t>Савранської</w:t>
      </w:r>
      <w:proofErr w:type="spellEnd"/>
      <w:r w:rsidRPr="00E07388">
        <w:rPr>
          <w:b/>
          <w:bCs/>
          <w:lang w:eastAsia="uk-UA" w:bidi="te-IN"/>
        </w:rPr>
        <w:t xml:space="preserve"> селищної територіальної громади Подільського району Одеської області.</w:t>
      </w:r>
    </w:p>
    <w:p w:rsidR="00B31091" w:rsidRPr="00E07388" w:rsidRDefault="00EC2205" w:rsidP="00835CBE">
      <w:pPr>
        <w:ind w:firstLine="709"/>
        <w:jc w:val="both"/>
        <w:rPr>
          <w:i/>
        </w:rPr>
      </w:pPr>
      <w:r w:rsidRPr="00E07388">
        <w:rPr>
          <w:i/>
        </w:rPr>
        <w:t>Доповідач: В</w:t>
      </w:r>
      <w:r w:rsidR="00462904" w:rsidRPr="00E07388">
        <w:rPr>
          <w:i/>
        </w:rPr>
        <w:t xml:space="preserve">олодимир </w:t>
      </w:r>
      <w:r w:rsidR="00462904" w:rsidRPr="00E07388">
        <w:rPr>
          <w:i/>
        </w:rPr>
        <w:tab/>
      </w:r>
      <w:proofErr w:type="spellStart"/>
      <w:r w:rsidR="00462904" w:rsidRPr="00E07388">
        <w:rPr>
          <w:i/>
        </w:rPr>
        <w:t>Сабадаш</w:t>
      </w:r>
      <w:proofErr w:type="spellEnd"/>
      <w:r w:rsidR="00462904" w:rsidRPr="00E07388">
        <w:rPr>
          <w:i/>
        </w:rPr>
        <w:t xml:space="preserve"> </w:t>
      </w:r>
      <w:r w:rsidRPr="00E07388">
        <w:rPr>
          <w:i/>
          <w:lang w:eastAsia="zh-CN"/>
        </w:rPr>
        <w:t>лікар</w:t>
      </w:r>
      <w:r w:rsidR="00B31091" w:rsidRPr="00E07388">
        <w:rPr>
          <w:i/>
          <w:lang w:eastAsia="zh-CN"/>
        </w:rPr>
        <w:t>-</w:t>
      </w:r>
      <w:r w:rsidRPr="00E07388">
        <w:rPr>
          <w:i/>
          <w:lang w:eastAsia="zh-CN"/>
        </w:rPr>
        <w:t>епідеміолог</w:t>
      </w:r>
      <w:r w:rsidR="00462904" w:rsidRPr="00E07388">
        <w:rPr>
          <w:i/>
          <w:lang w:eastAsia="zh-CN"/>
        </w:rPr>
        <w:t xml:space="preserve"> </w:t>
      </w:r>
      <w:r w:rsidRPr="00E07388">
        <w:rPr>
          <w:i/>
          <w:lang w:eastAsia="zh-CN"/>
        </w:rPr>
        <w:t>Подільського районного відокремленого підрозділу ДУ «Одеський обласний центр контролю профілактики хвороб МОЗ України».</w:t>
      </w:r>
    </w:p>
    <w:p w:rsidR="00EC2205" w:rsidRDefault="00EC2205" w:rsidP="00835CBE">
      <w:pPr>
        <w:ind w:firstLine="709"/>
        <w:jc w:val="both"/>
        <w:rPr>
          <w:i/>
        </w:rPr>
      </w:pPr>
      <w:r w:rsidRPr="00E07388">
        <w:rPr>
          <w:i/>
        </w:rPr>
        <w:t xml:space="preserve">Співдоповідач: Олександр </w:t>
      </w:r>
      <w:proofErr w:type="spellStart"/>
      <w:r w:rsidRPr="00E07388">
        <w:rPr>
          <w:i/>
        </w:rPr>
        <w:t>Лебеденко</w:t>
      </w:r>
      <w:proofErr w:type="spellEnd"/>
      <w:r w:rsidRPr="00E07388">
        <w:rPr>
          <w:i/>
        </w:rPr>
        <w:t xml:space="preserve"> – директор </w:t>
      </w:r>
      <w:proofErr w:type="spellStart"/>
      <w:r w:rsidRPr="00E07388">
        <w:rPr>
          <w:i/>
        </w:rPr>
        <w:t>Савранського</w:t>
      </w:r>
      <w:proofErr w:type="spellEnd"/>
      <w:r w:rsidRPr="00E07388">
        <w:rPr>
          <w:i/>
        </w:rPr>
        <w:t xml:space="preserve"> ліцею </w:t>
      </w:r>
      <w:proofErr w:type="spellStart"/>
      <w:r w:rsidRPr="00E07388">
        <w:rPr>
          <w:i/>
        </w:rPr>
        <w:t>Савранської</w:t>
      </w:r>
      <w:proofErr w:type="spellEnd"/>
      <w:r w:rsidRPr="00E07388">
        <w:rPr>
          <w:i/>
        </w:rPr>
        <w:t xml:space="preserve"> селищної ради Одеської області.</w:t>
      </w:r>
    </w:p>
    <w:p w:rsidR="00A257B5" w:rsidRDefault="00A257B5" w:rsidP="00835CBE">
      <w:pPr>
        <w:ind w:firstLine="709"/>
        <w:jc w:val="both"/>
        <w:rPr>
          <w:i/>
        </w:rPr>
      </w:pPr>
    </w:p>
    <w:p w:rsidR="00EE14E3" w:rsidRDefault="00EE14E3" w:rsidP="00EE14E3">
      <w:pPr>
        <w:tabs>
          <w:tab w:val="center" w:pos="5040"/>
          <w:tab w:val="left" w:pos="6033"/>
        </w:tabs>
        <w:suppressAutoHyphens w:val="0"/>
        <w:spacing w:line="240" w:lineRule="auto"/>
        <w:jc w:val="both"/>
        <w:rPr>
          <w:b/>
        </w:rPr>
      </w:pPr>
      <w:r w:rsidRPr="00E07388">
        <w:rPr>
          <w:b/>
        </w:rPr>
        <w:t xml:space="preserve">ІІ. Про посилення заходів реагування щодо попередження розповсюдження захворюваності на кір на території громади. </w:t>
      </w:r>
    </w:p>
    <w:p w:rsidR="007D39A6" w:rsidRPr="00E07388" w:rsidRDefault="007D39A6" w:rsidP="00835CBE">
      <w:pPr>
        <w:ind w:firstLine="709"/>
        <w:jc w:val="both"/>
        <w:rPr>
          <w:i/>
        </w:rPr>
      </w:pPr>
      <w:r w:rsidRPr="00E07388">
        <w:rPr>
          <w:i/>
        </w:rPr>
        <w:t xml:space="preserve">Доповідач: Володимир </w:t>
      </w:r>
      <w:r w:rsidRPr="00E07388">
        <w:rPr>
          <w:i/>
        </w:rPr>
        <w:tab/>
      </w:r>
      <w:proofErr w:type="spellStart"/>
      <w:r w:rsidRPr="00E07388">
        <w:rPr>
          <w:i/>
        </w:rPr>
        <w:t>Сабадаш</w:t>
      </w:r>
      <w:proofErr w:type="spellEnd"/>
      <w:r w:rsidRPr="00E07388">
        <w:rPr>
          <w:i/>
        </w:rPr>
        <w:t xml:space="preserve"> </w:t>
      </w:r>
      <w:r w:rsidRPr="00E07388">
        <w:rPr>
          <w:i/>
          <w:lang w:eastAsia="zh-CN"/>
        </w:rPr>
        <w:t>лікар-епідеміолог Подільського районного відокремленого підрозділу ДУ «Одеський обласний центр контролю профілактики хвороб МОЗ України».</w:t>
      </w:r>
    </w:p>
    <w:p w:rsidR="00EE14E3" w:rsidRDefault="007D39A6" w:rsidP="00835CBE">
      <w:pPr>
        <w:ind w:firstLine="709"/>
        <w:jc w:val="both"/>
        <w:rPr>
          <w:i/>
        </w:rPr>
      </w:pPr>
      <w:r w:rsidRPr="00E07388">
        <w:rPr>
          <w:i/>
        </w:rPr>
        <w:t>Співдоповідач: Олекс</w:t>
      </w:r>
      <w:r>
        <w:rPr>
          <w:i/>
        </w:rPr>
        <w:t xml:space="preserve">ій Гребенюк </w:t>
      </w:r>
      <w:r w:rsidRPr="00E07388">
        <w:rPr>
          <w:i/>
        </w:rPr>
        <w:t xml:space="preserve">– </w:t>
      </w:r>
      <w:r w:rsidR="000F65F6" w:rsidRPr="000F65F6">
        <w:rPr>
          <w:i/>
        </w:rPr>
        <w:t xml:space="preserve">представник Подільського районного управління Головного управління  </w:t>
      </w:r>
      <w:proofErr w:type="spellStart"/>
      <w:r w:rsidR="000F65F6" w:rsidRPr="000F65F6">
        <w:rPr>
          <w:i/>
        </w:rPr>
        <w:t>Держпродспоживслужби</w:t>
      </w:r>
      <w:proofErr w:type="spellEnd"/>
      <w:r w:rsidR="000F65F6" w:rsidRPr="000F65F6">
        <w:rPr>
          <w:i/>
        </w:rPr>
        <w:t xml:space="preserve"> в Одеській області</w:t>
      </w:r>
      <w:r w:rsidR="000F65F6">
        <w:rPr>
          <w:i/>
        </w:rPr>
        <w:t xml:space="preserve">. </w:t>
      </w:r>
    </w:p>
    <w:p w:rsidR="00A257B5" w:rsidRPr="00E07388" w:rsidRDefault="00A257B5" w:rsidP="00835CBE">
      <w:pPr>
        <w:ind w:firstLine="709"/>
        <w:jc w:val="both"/>
        <w:rPr>
          <w:b/>
        </w:rPr>
      </w:pPr>
    </w:p>
    <w:p w:rsidR="00EE14E3" w:rsidRPr="00E07388" w:rsidRDefault="00EE14E3" w:rsidP="00EE14E3">
      <w:pPr>
        <w:tabs>
          <w:tab w:val="center" w:pos="5040"/>
          <w:tab w:val="left" w:pos="6033"/>
        </w:tabs>
        <w:suppressAutoHyphens w:val="0"/>
        <w:spacing w:line="240" w:lineRule="auto"/>
        <w:jc w:val="both"/>
        <w:rPr>
          <w:b/>
        </w:rPr>
      </w:pPr>
      <w:r w:rsidRPr="00E07388">
        <w:rPr>
          <w:b/>
        </w:rPr>
        <w:t>ІІІ. Про розгляд клопотання головного лікаря КНП «</w:t>
      </w:r>
      <w:proofErr w:type="spellStart"/>
      <w:r w:rsidRPr="00E07388">
        <w:rPr>
          <w:b/>
        </w:rPr>
        <w:t>Савранський</w:t>
      </w:r>
      <w:proofErr w:type="spellEnd"/>
      <w:r w:rsidRPr="00E07388">
        <w:rPr>
          <w:b/>
        </w:rPr>
        <w:t xml:space="preserve"> ЦПМСД»</w:t>
      </w:r>
      <w:r w:rsidR="000F65F6">
        <w:rPr>
          <w:b/>
        </w:rPr>
        <w:t xml:space="preserve"> щодо вжиття заходів по </w:t>
      </w:r>
      <w:r w:rsidR="007C3B46">
        <w:rPr>
          <w:b/>
        </w:rPr>
        <w:t xml:space="preserve">запобіганню </w:t>
      </w:r>
      <w:r w:rsidR="000F65F6">
        <w:rPr>
          <w:b/>
        </w:rPr>
        <w:t>виникнення надзвичайн</w:t>
      </w:r>
      <w:r w:rsidR="006E65CD">
        <w:rPr>
          <w:b/>
        </w:rPr>
        <w:t xml:space="preserve">ої </w:t>
      </w:r>
      <w:r w:rsidR="000F65F6">
        <w:rPr>
          <w:b/>
        </w:rPr>
        <w:t>ситуаці</w:t>
      </w:r>
      <w:r w:rsidR="006E65CD">
        <w:rPr>
          <w:b/>
        </w:rPr>
        <w:t>ї</w:t>
      </w:r>
      <w:r w:rsidR="000F65F6">
        <w:rPr>
          <w:b/>
        </w:rPr>
        <w:t xml:space="preserve">. </w:t>
      </w:r>
    </w:p>
    <w:p w:rsidR="00BB335E" w:rsidRDefault="00BB335E" w:rsidP="00BB335E">
      <w:pPr>
        <w:ind w:firstLine="708"/>
        <w:jc w:val="both"/>
        <w:rPr>
          <w:i/>
        </w:rPr>
      </w:pPr>
      <w:r w:rsidRPr="00D04E6F">
        <w:rPr>
          <w:i/>
        </w:rPr>
        <w:t xml:space="preserve">Доповідач: Орлов Олег Анатолійович  - головний спеціаліст з питань протидії корупції, взаємодії з правоохоронними органами, цивільного захисту, оборонної та мобілізаційної роботи </w:t>
      </w:r>
      <w:proofErr w:type="spellStart"/>
      <w:r w:rsidRPr="00D04E6F">
        <w:rPr>
          <w:i/>
        </w:rPr>
        <w:t>Савранської</w:t>
      </w:r>
      <w:proofErr w:type="spellEnd"/>
      <w:r w:rsidRPr="00D04E6F">
        <w:rPr>
          <w:i/>
        </w:rPr>
        <w:t xml:space="preserve"> селищної ради Одеської області. </w:t>
      </w:r>
    </w:p>
    <w:p w:rsidR="00EE14E3" w:rsidRPr="00EE14E3" w:rsidRDefault="00EE14E3" w:rsidP="002F248B">
      <w:pPr>
        <w:tabs>
          <w:tab w:val="left" w:pos="709"/>
        </w:tabs>
        <w:jc w:val="both"/>
        <w:rPr>
          <w:b/>
          <w:bCs/>
          <w:lang w:eastAsia="uk-UA" w:bidi="te-IN"/>
        </w:rPr>
      </w:pPr>
    </w:p>
    <w:p w:rsidR="00BB335E" w:rsidRPr="00E07388" w:rsidRDefault="00BB335E" w:rsidP="00BB335E">
      <w:pPr>
        <w:tabs>
          <w:tab w:val="center" w:pos="5040"/>
          <w:tab w:val="left" w:pos="6033"/>
        </w:tabs>
        <w:suppressAutoHyphens w:val="0"/>
        <w:spacing w:line="240" w:lineRule="auto"/>
        <w:jc w:val="both"/>
        <w:rPr>
          <w:b/>
          <w:bCs/>
          <w:lang w:eastAsia="uk-UA" w:bidi="te-IN"/>
        </w:rPr>
      </w:pPr>
      <w:r>
        <w:rPr>
          <w:b/>
        </w:rPr>
        <w:t xml:space="preserve">І. </w:t>
      </w:r>
      <w:r w:rsidRPr="004E529C">
        <w:rPr>
          <w:b/>
        </w:rPr>
        <w:t xml:space="preserve">СЛУХАЛИ: </w:t>
      </w:r>
      <w:r>
        <w:rPr>
          <w:b/>
        </w:rPr>
        <w:t xml:space="preserve">про </w:t>
      </w:r>
      <w:r w:rsidRPr="00E07388">
        <w:rPr>
          <w:b/>
          <w:bCs/>
          <w:lang w:eastAsia="uk-UA" w:bidi="te-IN"/>
        </w:rPr>
        <w:t xml:space="preserve">заходи щодо запобігання поширенню захворювання на грип та ГРВІ серед населення </w:t>
      </w:r>
      <w:proofErr w:type="spellStart"/>
      <w:r w:rsidRPr="00E07388">
        <w:rPr>
          <w:b/>
          <w:bCs/>
          <w:lang w:eastAsia="uk-UA" w:bidi="te-IN"/>
        </w:rPr>
        <w:t>Савранської</w:t>
      </w:r>
      <w:proofErr w:type="spellEnd"/>
      <w:r w:rsidRPr="00E07388">
        <w:rPr>
          <w:b/>
          <w:bCs/>
          <w:lang w:eastAsia="uk-UA" w:bidi="te-IN"/>
        </w:rPr>
        <w:t xml:space="preserve"> селищної територіальної громади Подільського району Одеської області.</w:t>
      </w:r>
    </w:p>
    <w:p w:rsidR="00BB335E" w:rsidRDefault="00BB335E" w:rsidP="00BB335E">
      <w:pPr>
        <w:jc w:val="both"/>
        <w:rPr>
          <w:b/>
          <w:color w:val="000000"/>
        </w:rPr>
      </w:pPr>
    </w:p>
    <w:p w:rsidR="00A257B5" w:rsidRDefault="00A257B5" w:rsidP="00BB335E">
      <w:pPr>
        <w:jc w:val="both"/>
        <w:rPr>
          <w:b/>
          <w:color w:val="000000"/>
        </w:rPr>
      </w:pPr>
    </w:p>
    <w:p w:rsidR="00BB335E" w:rsidRDefault="00BB335E" w:rsidP="00BB335E">
      <w:pPr>
        <w:jc w:val="both"/>
        <w:rPr>
          <w:b/>
          <w:color w:val="000000"/>
        </w:rPr>
      </w:pPr>
      <w:r w:rsidRPr="004E529C">
        <w:rPr>
          <w:b/>
          <w:color w:val="000000"/>
        </w:rPr>
        <w:t>ВИСТУПИЛИ:</w:t>
      </w:r>
    </w:p>
    <w:p w:rsidR="00C1790C" w:rsidRDefault="00C1790C" w:rsidP="007A326E">
      <w:pPr>
        <w:jc w:val="center"/>
        <w:rPr>
          <w:b/>
          <w:color w:val="000000"/>
        </w:rPr>
      </w:pPr>
    </w:p>
    <w:p w:rsidR="00DF20E4" w:rsidRDefault="007A326E" w:rsidP="007A326E">
      <w:pPr>
        <w:jc w:val="center"/>
        <w:rPr>
          <w:b/>
        </w:rPr>
      </w:pPr>
      <w:r>
        <w:rPr>
          <w:b/>
          <w:color w:val="000000"/>
        </w:rPr>
        <w:t>2</w:t>
      </w:r>
    </w:p>
    <w:p w:rsidR="00DF20E4" w:rsidRDefault="00DF20E4" w:rsidP="00BB335E">
      <w:pPr>
        <w:ind w:firstLine="709"/>
        <w:jc w:val="both"/>
        <w:rPr>
          <w:b/>
        </w:rPr>
      </w:pPr>
    </w:p>
    <w:p w:rsidR="00BB335E" w:rsidRDefault="00BB335E" w:rsidP="00BB335E">
      <w:pPr>
        <w:ind w:firstLine="709"/>
        <w:jc w:val="both"/>
      </w:pPr>
      <w:r>
        <w:rPr>
          <w:b/>
        </w:rPr>
        <w:t>В.</w:t>
      </w:r>
      <w:proofErr w:type="spellStart"/>
      <w:r>
        <w:rPr>
          <w:b/>
        </w:rPr>
        <w:t>Сабадаш</w:t>
      </w:r>
      <w:proofErr w:type="spellEnd"/>
      <w:r>
        <w:rPr>
          <w:b/>
        </w:rPr>
        <w:t xml:space="preserve"> </w:t>
      </w:r>
      <w:r w:rsidRPr="004B6C6A">
        <w:t>поінформував</w:t>
      </w:r>
      <w:r w:rsidR="00251733">
        <w:t xml:space="preserve"> про </w:t>
      </w:r>
      <w:proofErr w:type="spellStart"/>
      <w:r w:rsidR="00251733">
        <w:t>епідситуацію</w:t>
      </w:r>
      <w:proofErr w:type="spellEnd"/>
      <w:r w:rsidR="00251733">
        <w:t xml:space="preserve"> по грипу та ГРВІ </w:t>
      </w:r>
      <w:r w:rsidRPr="00EF325E">
        <w:t xml:space="preserve">на території </w:t>
      </w:r>
      <w:proofErr w:type="spellStart"/>
      <w:r w:rsidRPr="00EF325E">
        <w:t>Савранської</w:t>
      </w:r>
      <w:proofErr w:type="spellEnd"/>
      <w:r w:rsidRPr="00EF325E">
        <w:t xml:space="preserve"> </w:t>
      </w:r>
      <w:r w:rsidR="00251733">
        <w:t>селищної територіальної громади</w:t>
      </w:r>
      <w:r w:rsidR="001B2444">
        <w:t xml:space="preserve"> та рекомендував КНП «</w:t>
      </w:r>
      <w:proofErr w:type="spellStart"/>
      <w:r w:rsidR="001B2444">
        <w:t>Савранська</w:t>
      </w:r>
      <w:proofErr w:type="spellEnd"/>
      <w:r w:rsidR="001B2444">
        <w:t xml:space="preserve"> лікарня», КНП «</w:t>
      </w:r>
      <w:proofErr w:type="spellStart"/>
      <w:r w:rsidR="001B2444">
        <w:t>Савранський</w:t>
      </w:r>
      <w:proofErr w:type="spellEnd"/>
      <w:r w:rsidR="001B2444">
        <w:t xml:space="preserve"> ЦПМСД», </w:t>
      </w:r>
      <w:proofErr w:type="spellStart"/>
      <w:r w:rsidR="001B2444">
        <w:t>ФОП</w:t>
      </w:r>
      <w:proofErr w:type="spellEnd"/>
      <w:r w:rsidR="001B2444">
        <w:t xml:space="preserve"> Ткаченко С.М. інформацію про облік та аналіз захворюваності на грип та ГРВІ надавати до </w:t>
      </w:r>
      <w:r w:rsidR="00400A81">
        <w:rPr>
          <w:lang w:eastAsia="en-US"/>
        </w:rPr>
        <w:t xml:space="preserve">Подільського РВП ДУ «Одеський ОЦКПХ МОЗ» (в </w:t>
      </w:r>
      <w:proofErr w:type="spellStart"/>
      <w:r w:rsidR="00400A81">
        <w:rPr>
          <w:lang w:eastAsia="en-US"/>
        </w:rPr>
        <w:t>смт</w:t>
      </w:r>
      <w:proofErr w:type="spellEnd"/>
      <w:r w:rsidR="00400A81">
        <w:rPr>
          <w:lang w:eastAsia="en-US"/>
        </w:rPr>
        <w:t xml:space="preserve">. </w:t>
      </w:r>
      <w:proofErr w:type="spellStart"/>
      <w:r w:rsidR="00400A81">
        <w:rPr>
          <w:lang w:eastAsia="en-US"/>
        </w:rPr>
        <w:t>Саврань</w:t>
      </w:r>
      <w:proofErr w:type="spellEnd"/>
      <w:r w:rsidR="00400A81">
        <w:rPr>
          <w:lang w:eastAsia="en-US"/>
        </w:rPr>
        <w:t xml:space="preserve">) щоп’ятниці. </w:t>
      </w:r>
    </w:p>
    <w:p w:rsidR="00251733" w:rsidRPr="00E07388" w:rsidRDefault="00251733" w:rsidP="00251733">
      <w:pPr>
        <w:ind w:firstLine="709"/>
        <w:jc w:val="both"/>
      </w:pPr>
      <w:r w:rsidRPr="00251733">
        <w:rPr>
          <w:b/>
        </w:rPr>
        <w:t>О.</w:t>
      </w:r>
      <w:proofErr w:type="spellStart"/>
      <w:r w:rsidRPr="00251733">
        <w:rPr>
          <w:b/>
        </w:rPr>
        <w:t>Лебеденко</w:t>
      </w:r>
      <w:proofErr w:type="spellEnd"/>
      <w:r w:rsidRPr="00251733">
        <w:rPr>
          <w:b/>
        </w:rPr>
        <w:t xml:space="preserve"> </w:t>
      </w:r>
      <w:r w:rsidRPr="00251733">
        <w:t>доповів</w:t>
      </w:r>
      <w:r>
        <w:t xml:space="preserve"> що захворюваність </w:t>
      </w:r>
      <w:r w:rsidR="00C1790C">
        <w:t xml:space="preserve">серед </w:t>
      </w:r>
      <w:r>
        <w:t xml:space="preserve">учнів </w:t>
      </w:r>
      <w:proofErr w:type="spellStart"/>
      <w:r>
        <w:t>Саврансько</w:t>
      </w:r>
      <w:r w:rsidR="00C1790C">
        <w:t>го</w:t>
      </w:r>
      <w:proofErr w:type="spellEnd"/>
      <w:r w:rsidR="00C1790C">
        <w:t xml:space="preserve"> </w:t>
      </w:r>
      <w:r>
        <w:t xml:space="preserve">ліцею </w:t>
      </w:r>
      <w:r w:rsidR="00C1790C">
        <w:t xml:space="preserve">на даний час складає </w:t>
      </w:r>
      <w:r>
        <w:t xml:space="preserve">більше 20 %. </w:t>
      </w:r>
      <w:r w:rsidR="00A25836">
        <w:t xml:space="preserve">Прийнято рішення </w:t>
      </w:r>
      <w:r w:rsidR="00C11C42">
        <w:t xml:space="preserve">тимчасово </w:t>
      </w:r>
      <w:r>
        <w:t xml:space="preserve">організувати </w:t>
      </w:r>
      <w:r w:rsidRPr="00E07388">
        <w:t>навчально-виховн</w:t>
      </w:r>
      <w:r w:rsidR="00400A81">
        <w:t xml:space="preserve">ий процес </w:t>
      </w:r>
      <w:r>
        <w:t xml:space="preserve">за формою </w:t>
      </w:r>
      <w:r w:rsidRPr="00E07388">
        <w:t>дистанційного навчання.</w:t>
      </w:r>
    </w:p>
    <w:p w:rsidR="00775058" w:rsidRPr="00E07388" w:rsidRDefault="00270E89" w:rsidP="00775058"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b/>
          <w:lang w:eastAsia="ru-RU"/>
        </w:rPr>
      </w:pPr>
      <w:r w:rsidRPr="00E07388">
        <w:rPr>
          <w:lang w:eastAsia="ru-RU"/>
        </w:rPr>
        <w:t>З</w:t>
      </w:r>
      <w:r w:rsidR="00775058" w:rsidRPr="00E07388">
        <w:rPr>
          <w:lang w:eastAsia="ru-RU"/>
        </w:rPr>
        <w:t xml:space="preserve">аслухавши інформації, </w:t>
      </w:r>
      <w:r w:rsidR="003249D8" w:rsidRPr="00E07388">
        <w:rPr>
          <w:lang w:eastAsia="ru-RU"/>
        </w:rPr>
        <w:t>одноголосним голосуванням</w:t>
      </w:r>
      <w:r w:rsidR="00775058" w:rsidRPr="00E07388">
        <w:rPr>
          <w:lang w:eastAsia="ru-RU"/>
        </w:rPr>
        <w:t xml:space="preserve"> </w:t>
      </w:r>
    </w:p>
    <w:p w:rsidR="00775058" w:rsidRPr="00E07388" w:rsidRDefault="00775058" w:rsidP="00775058"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b/>
          <w:lang w:eastAsia="ru-RU"/>
        </w:rPr>
      </w:pPr>
    </w:p>
    <w:p w:rsidR="00775058" w:rsidRPr="00400A81" w:rsidRDefault="00775058" w:rsidP="00EC2205">
      <w:pPr>
        <w:suppressAutoHyphens w:val="0"/>
        <w:autoSpaceDE w:val="0"/>
        <w:autoSpaceDN w:val="0"/>
        <w:adjustRightInd w:val="0"/>
        <w:spacing w:line="240" w:lineRule="auto"/>
        <w:ind w:left="708" w:hanging="708"/>
        <w:rPr>
          <w:b/>
          <w:lang w:eastAsia="ru-RU"/>
        </w:rPr>
      </w:pPr>
      <w:r w:rsidRPr="00400A81">
        <w:rPr>
          <w:b/>
          <w:lang w:eastAsia="ru-RU"/>
        </w:rPr>
        <w:t>ВИРІШИЛ</w:t>
      </w:r>
      <w:r w:rsidR="00400A81" w:rsidRPr="00400A81">
        <w:rPr>
          <w:b/>
          <w:lang w:eastAsia="ru-RU"/>
        </w:rPr>
        <w:t>И</w:t>
      </w:r>
      <w:r w:rsidRPr="00400A81">
        <w:rPr>
          <w:b/>
          <w:lang w:eastAsia="ru-RU"/>
        </w:rPr>
        <w:t>:</w:t>
      </w:r>
    </w:p>
    <w:p w:rsidR="00EC2205" w:rsidRPr="00E07388" w:rsidRDefault="00EC2205" w:rsidP="00EC2205">
      <w:pPr>
        <w:suppressAutoHyphens w:val="0"/>
        <w:autoSpaceDE w:val="0"/>
        <w:autoSpaceDN w:val="0"/>
        <w:adjustRightInd w:val="0"/>
        <w:spacing w:line="240" w:lineRule="auto"/>
        <w:ind w:left="708" w:hanging="708"/>
        <w:rPr>
          <w:lang w:eastAsia="ru-RU"/>
        </w:rPr>
      </w:pPr>
    </w:p>
    <w:p w:rsidR="00D009A7" w:rsidRPr="00E07388" w:rsidRDefault="00D009A7" w:rsidP="00D009A7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E07388">
        <w:rPr>
          <w:lang w:eastAsia="ru-RU"/>
        </w:rPr>
        <w:t xml:space="preserve">Затвердити </w:t>
      </w:r>
      <w:r w:rsidR="00EC2205" w:rsidRPr="00E07388">
        <w:rPr>
          <w:lang w:eastAsia="ru-RU"/>
        </w:rPr>
        <w:t>К</w:t>
      </w:r>
      <w:r w:rsidRPr="00E07388">
        <w:rPr>
          <w:lang w:eastAsia="ru-RU"/>
        </w:rPr>
        <w:t xml:space="preserve">омплексний план  заходів щодо попередження та боротьби з захворюваності на  грип та гострі респіраторні вірусні інфекції (у тому числі COVID-19) серед населення </w:t>
      </w:r>
      <w:proofErr w:type="spellStart"/>
      <w:r w:rsidR="00EC2205" w:rsidRPr="00E07388">
        <w:rPr>
          <w:lang w:eastAsia="ru-RU"/>
        </w:rPr>
        <w:t>Савранської</w:t>
      </w:r>
      <w:proofErr w:type="spellEnd"/>
      <w:r w:rsidR="00EC2205" w:rsidRPr="00E07388">
        <w:rPr>
          <w:lang w:eastAsia="ru-RU"/>
        </w:rPr>
        <w:t xml:space="preserve"> селищної </w:t>
      </w:r>
      <w:r w:rsidRPr="00E07388">
        <w:rPr>
          <w:lang w:eastAsia="ru-RU"/>
        </w:rPr>
        <w:t>територіальної громади Подільського району Одеської області на 2024-2028</w:t>
      </w:r>
      <w:r w:rsidR="00EC2205" w:rsidRPr="00E07388">
        <w:rPr>
          <w:lang w:eastAsia="ru-RU"/>
        </w:rPr>
        <w:t xml:space="preserve"> </w:t>
      </w:r>
      <w:r w:rsidRPr="00E07388">
        <w:rPr>
          <w:lang w:eastAsia="ru-RU"/>
        </w:rPr>
        <w:t>роки</w:t>
      </w:r>
      <w:r w:rsidR="00577319" w:rsidRPr="00E07388">
        <w:rPr>
          <w:lang w:eastAsia="ru-RU"/>
        </w:rPr>
        <w:t xml:space="preserve"> (додаток)</w:t>
      </w:r>
      <w:r w:rsidRPr="00E07388">
        <w:rPr>
          <w:lang w:eastAsia="ru-RU"/>
        </w:rPr>
        <w:t>.</w:t>
      </w:r>
    </w:p>
    <w:p w:rsidR="00A63CA3" w:rsidRPr="00E07388" w:rsidRDefault="00EC2205" w:rsidP="00775058">
      <w:pPr>
        <w:spacing w:line="240" w:lineRule="auto"/>
        <w:ind w:firstLine="709"/>
        <w:jc w:val="both"/>
        <w:rPr>
          <w:lang w:eastAsia="uk-UA" w:bidi="te-IN"/>
        </w:rPr>
      </w:pPr>
      <w:r w:rsidRPr="00E07388">
        <w:rPr>
          <w:lang w:bidi="te-IN"/>
        </w:rPr>
        <w:t>2</w:t>
      </w:r>
      <w:r w:rsidR="00A63CA3" w:rsidRPr="00E07388">
        <w:rPr>
          <w:lang w:bidi="te-IN"/>
        </w:rPr>
        <w:t xml:space="preserve">. </w:t>
      </w:r>
      <w:bookmarkStart w:id="0" w:name="_Hlk157348163"/>
      <w:r w:rsidR="00A63CA3" w:rsidRPr="00E07388">
        <w:rPr>
          <w:lang w:bidi="te-IN"/>
        </w:rPr>
        <w:t xml:space="preserve">Відділу освіти, молоді та спорту </w:t>
      </w:r>
      <w:r w:rsidRPr="00E07388">
        <w:rPr>
          <w:lang w:bidi="te-IN"/>
        </w:rPr>
        <w:t xml:space="preserve">селищної </w:t>
      </w:r>
      <w:r w:rsidR="00A63CA3" w:rsidRPr="00E07388">
        <w:rPr>
          <w:lang w:bidi="te-IN"/>
        </w:rPr>
        <w:t>ради (</w:t>
      </w:r>
      <w:r w:rsidR="00155919" w:rsidRPr="00E07388">
        <w:rPr>
          <w:lang w:bidi="te-IN"/>
        </w:rPr>
        <w:t>А. Бондаренко</w:t>
      </w:r>
      <w:r w:rsidR="00A63CA3" w:rsidRPr="00E07388">
        <w:rPr>
          <w:lang w:bidi="te-IN"/>
        </w:rPr>
        <w:t>)</w:t>
      </w:r>
      <w:bookmarkEnd w:id="0"/>
      <w:r w:rsidR="00B31091" w:rsidRPr="00E07388">
        <w:rPr>
          <w:lang w:bidi="te-IN"/>
        </w:rPr>
        <w:t xml:space="preserve"> </w:t>
      </w:r>
      <w:r w:rsidR="001833DD" w:rsidRPr="00E07388">
        <w:rPr>
          <w:lang w:eastAsia="uk-UA" w:bidi="te-IN"/>
        </w:rPr>
        <w:t xml:space="preserve">організувати здійснення заходів щодо </w:t>
      </w:r>
      <w:r w:rsidR="001833DD" w:rsidRPr="00E07388">
        <w:rPr>
          <w:lang w:bidi="te-IN"/>
        </w:rPr>
        <w:t>виконання протиепідемічних заходів у закладах освіти</w:t>
      </w:r>
      <w:r w:rsidR="001833DD" w:rsidRPr="00E07388">
        <w:rPr>
          <w:lang w:eastAsia="uk-UA" w:bidi="te-IN"/>
        </w:rPr>
        <w:t xml:space="preserve"> при організації</w:t>
      </w:r>
      <w:r w:rsidR="00A63CA3" w:rsidRPr="00E07388">
        <w:rPr>
          <w:lang w:bidi="te-IN"/>
        </w:rPr>
        <w:t xml:space="preserve"> освітнього процесу</w:t>
      </w:r>
      <w:r w:rsidR="00D8244B" w:rsidRPr="00E07388">
        <w:rPr>
          <w:lang w:bidi="te-IN"/>
        </w:rPr>
        <w:t>, а саме</w:t>
      </w:r>
      <w:r w:rsidR="001833DD" w:rsidRPr="00E07388">
        <w:rPr>
          <w:lang w:eastAsia="uk-UA" w:bidi="te-IN"/>
        </w:rPr>
        <w:t>:</w:t>
      </w:r>
    </w:p>
    <w:p w:rsidR="006C373F" w:rsidRPr="00E07388" w:rsidRDefault="000C0F28" w:rsidP="00B310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388">
        <w:rPr>
          <w:rFonts w:ascii="Times New Roman" w:hAnsi="Times New Roman" w:cs="Times New Roman"/>
          <w:sz w:val="24"/>
          <w:szCs w:val="24"/>
        </w:rPr>
        <w:t>- щ</w:t>
      </w:r>
      <w:r w:rsidR="0052289C" w:rsidRPr="00E07388">
        <w:rPr>
          <w:rFonts w:ascii="Times New Roman" w:hAnsi="Times New Roman" w:cs="Times New Roman"/>
          <w:sz w:val="24"/>
          <w:szCs w:val="24"/>
        </w:rPr>
        <w:t>оденний м</w:t>
      </w:r>
      <w:r w:rsidR="00CC0093" w:rsidRPr="00E07388">
        <w:rPr>
          <w:rFonts w:ascii="Times New Roman" w:hAnsi="Times New Roman" w:cs="Times New Roman"/>
          <w:sz w:val="24"/>
          <w:szCs w:val="24"/>
        </w:rPr>
        <w:t>о</w:t>
      </w:r>
      <w:r w:rsidR="0052289C" w:rsidRPr="00E07388">
        <w:rPr>
          <w:rFonts w:ascii="Times New Roman" w:hAnsi="Times New Roman" w:cs="Times New Roman"/>
          <w:sz w:val="24"/>
          <w:szCs w:val="24"/>
        </w:rPr>
        <w:t>ніторинг відвідуванн</w:t>
      </w:r>
      <w:r w:rsidR="00CC0093" w:rsidRPr="00E07388">
        <w:rPr>
          <w:rFonts w:ascii="Times New Roman" w:hAnsi="Times New Roman" w:cs="Times New Roman"/>
          <w:sz w:val="24"/>
          <w:szCs w:val="24"/>
        </w:rPr>
        <w:t>я</w:t>
      </w:r>
      <w:r w:rsidR="0052289C" w:rsidRPr="00E07388">
        <w:rPr>
          <w:rFonts w:ascii="Times New Roman" w:hAnsi="Times New Roman" w:cs="Times New Roman"/>
          <w:sz w:val="24"/>
          <w:szCs w:val="24"/>
        </w:rPr>
        <w:t xml:space="preserve"> дітей, підлітків та співробітників, із з’ясуванням причини відсутності</w:t>
      </w:r>
      <w:r w:rsidRPr="00E0738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C373F" w:rsidRPr="00E07388" w:rsidRDefault="000C0F28" w:rsidP="000C0F2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388">
        <w:rPr>
          <w:rFonts w:ascii="Times New Roman" w:hAnsi="Times New Roman" w:cs="Times New Roman"/>
          <w:sz w:val="24"/>
          <w:szCs w:val="24"/>
        </w:rPr>
        <w:t>- в</w:t>
      </w:r>
      <w:r w:rsidR="0052289C" w:rsidRPr="00E07388">
        <w:rPr>
          <w:rFonts w:ascii="Times New Roman" w:hAnsi="Times New Roman" w:cs="Times New Roman"/>
          <w:sz w:val="24"/>
          <w:szCs w:val="24"/>
        </w:rPr>
        <w:t xml:space="preserve"> разі виявлення 20%  захворюваності на грип та ГРВІ серед дітей в одному класі (групі), від чисельності класу (групи) прийняття рішення про </w:t>
      </w:r>
      <w:r w:rsidR="004E7FBA">
        <w:rPr>
          <w:rFonts w:ascii="Times New Roman" w:hAnsi="Times New Roman" w:cs="Times New Roman"/>
          <w:sz w:val="24"/>
          <w:szCs w:val="24"/>
        </w:rPr>
        <w:t xml:space="preserve">зміну форми </w:t>
      </w:r>
      <w:r w:rsidR="0052289C" w:rsidRPr="00E07388">
        <w:rPr>
          <w:rFonts w:ascii="Times New Roman" w:hAnsi="Times New Roman" w:cs="Times New Roman"/>
          <w:sz w:val="24"/>
          <w:szCs w:val="24"/>
        </w:rPr>
        <w:t>навчально-виховного процесу</w:t>
      </w:r>
      <w:r w:rsidR="00D8244B" w:rsidRPr="00E07388">
        <w:rPr>
          <w:rFonts w:ascii="Times New Roman" w:hAnsi="Times New Roman" w:cs="Times New Roman"/>
          <w:sz w:val="24"/>
          <w:szCs w:val="24"/>
        </w:rPr>
        <w:t>.</w:t>
      </w:r>
    </w:p>
    <w:p w:rsidR="006C373F" w:rsidRPr="00E07388" w:rsidRDefault="000C0F28" w:rsidP="000C0F2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388">
        <w:rPr>
          <w:rFonts w:ascii="Times New Roman" w:hAnsi="Times New Roman" w:cs="Times New Roman"/>
          <w:sz w:val="24"/>
          <w:szCs w:val="24"/>
        </w:rPr>
        <w:t>- н</w:t>
      </w:r>
      <w:r w:rsidR="00B30405" w:rsidRPr="00E07388">
        <w:rPr>
          <w:rFonts w:ascii="Times New Roman" w:hAnsi="Times New Roman" w:cs="Times New Roman"/>
          <w:sz w:val="24"/>
          <w:szCs w:val="24"/>
        </w:rPr>
        <w:t>а час дії карантинних заходів, визначення форми організації навчально-виховного процесу покласти на керівників закладів освіти, в разі потреби – використовувати технології дистанційного навчання.</w:t>
      </w:r>
    </w:p>
    <w:p w:rsidR="006C373F" w:rsidRPr="00E07388" w:rsidRDefault="000C0F28" w:rsidP="000C0F2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388">
        <w:rPr>
          <w:rFonts w:ascii="Times New Roman" w:hAnsi="Times New Roman" w:cs="Times New Roman"/>
          <w:sz w:val="24"/>
          <w:szCs w:val="24"/>
        </w:rPr>
        <w:t>- з</w:t>
      </w:r>
      <w:r w:rsidR="0052289C" w:rsidRPr="00E07388">
        <w:rPr>
          <w:rFonts w:ascii="Times New Roman" w:hAnsi="Times New Roman" w:cs="Times New Roman"/>
          <w:sz w:val="24"/>
          <w:szCs w:val="24"/>
        </w:rPr>
        <w:t>аборону проведення масових заходів</w:t>
      </w:r>
      <w:r w:rsidRPr="00E07388">
        <w:rPr>
          <w:rFonts w:ascii="Times New Roman" w:hAnsi="Times New Roman" w:cs="Times New Roman"/>
          <w:sz w:val="24"/>
          <w:szCs w:val="24"/>
        </w:rPr>
        <w:t>;</w:t>
      </w:r>
    </w:p>
    <w:p w:rsidR="006C373F" w:rsidRPr="00E07388" w:rsidRDefault="000C0F28" w:rsidP="000C0F2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388">
        <w:rPr>
          <w:rFonts w:ascii="Times New Roman" w:hAnsi="Times New Roman" w:cs="Times New Roman"/>
          <w:sz w:val="24"/>
          <w:szCs w:val="24"/>
        </w:rPr>
        <w:t>- о</w:t>
      </w:r>
      <w:r w:rsidR="0052289C" w:rsidRPr="00E07388">
        <w:rPr>
          <w:rFonts w:ascii="Times New Roman" w:hAnsi="Times New Roman" w:cs="Times New Roman"/>
          <w:sz w:val="24"/>
          <w:szCs w:val="24"/>
        </w:rPr>
        <w:t>рганізаці</w:t>
      </w:r>
      <w:r w:rsidR="00CC0093" w:rsidRPr="00E07388">
        <w:rPr>
          <w:rFonts w:ascii="Times New Roman" w:hAnsi="Times New Roman" w:cs="Times New Roman"/>
          <w:sz w:val="24"/>
          <w:szCs w:val="24"/>
        </w:rPr>
        <w:t>я</w:t>
      </w:r>
      <w:r w:rsidR="0052289C" w:rsidRPr="00E07388">
        <w:rPr>
          <w:rFonts w:ascii="Times New Roman" w:hAnsi="Times New Roman" w:cs="Times New Roman"/>
          <w:sz w:val="24"/>
          <w:szCs w:val="24"/>
        </w:rPr>
        <w:t xml:space="preserve"> та проведення щоденного медичного огляду для своєчасного виявлення дітей з підозрою на ГРВІ відповідно до чинного законодавства</w:t>
      </w:r>
      <w:r w:rsidRPr="00E07388">
        <w:rPr>
          <w:rFonts w:ascii="Times New Roman" w:hAnsi="Times New Roman" w:cs="Times New Roman"/>
          <w:sz w:val="24"/>
          <w:szCs w:val="24"/>
        </w:rPr>
        <w:t>;</w:t>
      </w:r>
    </w:p>
    <w:p w:rsidR="006C373F" w:rsidRPr="00E07388" w:rsidRDefault="000C0F28" w:rsidP="000C0F2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388">
        <w:rPr>
          <w:rFonts w:ascii="Times New Roman" w:hAnsi="Times New Roman" w:cs="Times New Roman"/>
          <w:sz w:val="24"/>
          <w:szCs w:val="24"/>
        </w:rPr>
        <w:t>- п</w:t>
      </w:r>
      <w:r w:rsidR="0052289C" w:rsidRPr="00E07388">
        <w:rPr>
          <w:rFonts w:ascii="Times New Roman" w:hAnsi="Times New Roman" w:cs="Times New Roman"/>
          <w:sz w:val="24"/>
          <w:szCs w:val="24"/>
        </w:rPr>
        <w:t xml:space="preserve">роведення з дітьми тематичних </w:t>
      </w:r>
      <w:r w:rsidR="00CC0093" w:rsidRPr="00E07388">
        <w:rPr>
          <w:rFonts w:ascii="Times New Roman" w:hAnsi="Times New Roman" w:cs="Times New Roman"/>
          <w:sz w:val="24"/>
          <w:szCs w:val="24"/>
        </w:rPr>
        <w:t>занять</w:t>
      </w:r>
      <w:r w:rsidR="0052289C" w:rsidRPr="00E07388">
        <w:rPr>
          <w:rFonts w:ascii="Times New Roman" w:hAnsi="Times New Roman" w:cs="Times New Roman"/>
          <w:sz w:val="24"/>
          <w:szCs w:val="24"/>
        </w:rPr>
        <w:t xml:space="preserve"> з питань дотримання правил особистої гігієни та профілактики грипу та ГРВІ</w:t>
      </w:r>
      <w:r w:rsidRPr="00E0738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C373F" w:rsidRPr="00E07388" w:rsidRDefault="000C0F28" w:rsidP="000C0F2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388">
        <w:rPr>
          <w:rFonts w:ascii="Times New Roman" w:hAnsi="Times New Roman" w:cs="Times New Roman"/>
          <w:sz w:val="24"/>
          <w:szCs w:val="24"/>
        </w:rPr>
        <w:t>- о</w:t>
      </w:r>
      <w:r w:rsidR="0052289C" w:rsidRPr="00E07388">
        <w:rPr>
          <w:rFonts w:ascii="Times New Roman" w:hAnsi="Times New Roman" w:cs="Times New Roman"/>
          <w:sz w:val="24"/>
          <w:szCs w:val="24"/>
        </w:rPr>
        <w:t>чищення та дезінфекція поверхонь та предметів, які часто використовуються (посуд, іграшки, парти, клавіатури, дверні ручки)</w:t>
      </w:r>
      <w:r w:rsidRPr="00E07388">
        <w:rPr>
          <w:rFonts w:ascii="Times New Roman" w:hAnsi="Times New Roman" w:cs="Times New Roman"/>
          <w:sz w:val="24"/>
          <w:szCs w:val="24"/>
        </w:rPr>
        <w:t>;</w:t>
      </w:r>
    </w:p>
    <w:p w:rsidR="006C373F" w:rsidRPr="00E07388" w:rsidRDefault="000C0F28" w:rsidP="00B310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388">
        <w:rPr>
          <w:rFonts w:ascii="Times New Roman" w:hAnsi="Times New Roman" w:cs="Times New Roman"/>
          <w:sz w:val="24"/>
          <w:szCs w:val="24"/>
        </w:rPr>
        <w:t>- д</w:t>
      </w:r>
      <w:r w:rsidR="00CC0093" w:rsidRPr="00E07388">
        <w:rPr>
          <w:rFonts w:ascii="Times New Roman" w:hAnsi="Times New Roman" w:cs="Times New Roman"/>
          <w:sz w:val="24"/>
          <w:szCs w:val="24"/>
        </w:rPr>
        <w:t xml:space="preserve">отримання </w:t>
      </w:r>
      <w:r w:rsidR="0052289C" w:rsidRPr="00E07388">
        <w:rPr>
          <w:rFonts w:ascii="Times New Roman" w:hAnsi="Times New Roman" w:cs="Times New Roman"/>
          <w:sz w:val="24"/>
          <w:szCs w:val="24"/>
        </w:rPr>
        <w:t>температурн</w:t>
      </w:r>
      <w:r w:rsidR="00CC0093" w:rsidRPr="00E07388">
        <w:rPr>
          <w:rFonts w:ascii="Times New Roman" w:hAnsi="Times New Roman" w:cs="Times New Roman"/>
          <w:sz w:val="24"/>
          <w:szCs w:val="24"/>
        </w:rPr>
        <w:t>ого</w:t>
      </w:r>
      <w:r w:rsidR="0052289C" w:rsidRPr="00E07388">
        <w:rPr>
          <w:rFonts w:ascii="Times New Roman" w:hAnsi="Times New Roman" w:cs="Times New Roman"/>
          <w:sz w:val="24"/>
          <w:szCs w:val="24"/>
        </w:rPr>
        <w:t xml:space="preserve"> режим</w:t>
      </w:r>
      <w:r w:rsidR="00CC0093" w:rsidRPr="00E07388">
        <w:rPr>
          <w:rFonts w:ascii="Times New Roman" w:hAnsi="Times New Roman" w:cs="Times New Roman"/>
          <w:sz w:val="24"/>
          <w:szCs w:val="24"/>
        </w:rPr>
        <w:t>у</w:t>
      </w:r>
      <w:r w:rsidR="0052289C" w:rsidRPr="00E07388">
        <w:rPr>
          <w:rFonts w:ascii="Times New Roman" w:hAnsi="Times New Roman" w:cs="Times New Roman"/>
          <w:sz w:val="24"/>
          <w:szCs w:val="24"/>
        </w:rPr>
        <w:t xml:space="preserve"> в приміщеннях відповідно до чинного законодавства</w:t>
      </w:r>
      <w:r w:rsidRPr="00E07388">
        <w:rPr>
          <w:rFonts w:ascii="Times New Roman" w:hAnsi="Times New Roman" w:cs="Times New Roman"/>
          <w:sz w:val="24"/>
          <w:szCs w:val="24"/>
        </w:rPr>
        <w:t>;</w:t>
      </w:r>
    </w:p>
    <w:p w:rsidR="006C373F" w:rsidRPr="00E07388" w:rsidRDefault="000C0F28" w:rsidP="000C0F2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388">
        <w:rPr>
          <w:rFonts w:ascii="Times New Roman" w:hAnsi="Times New Roman" w:cs="Times New Roman"/>
          <w:sz w:val="24"/>
          <w:szCs w:val="24"/>
        </w:rPr>
        <w:t>- в</w:t>
      </w:r>
      <w:r w:rsidR="0052289C" w:rsidRPr="00E07388">
        <w:rPr>
          <w:rFonts w:ascii="Times New Roman" w:hAnsi="Times New Roman" w:cs="Times New Roman"/>
          <w:sz w:val="24"/>
          <w:szCs w:val="24"/>
        </w:rPr>
        <w:t>ологе прибирання та дезінфекція приміщень в кінці робочого дня. Засоби, що дозволені законодавством до застосування використовувати відповідно до інструкці</w:t>
      </w:r>
      <w:r w:rsidR="003249D8" w:rsidRPr="00E07388">
        <w:rPr>
          <w:rFonts w:ascii="Times New Roman" w:hAnsi="Times New Roman" w:cs="Times New Roman"/>
          <w:sz w:val="24"/>
          <w:szCs w:val="24"/>
        </w:rPr>
        <w:t>ї щодо їх використання</w:t>
      </w:r>
      <w:r w:rsidR="0052289C" w:rsidRPr="00E07388">
        <w:rPr>
          <w:rFonts w:ascii="Times New Roman" w:hAnsi="Times New Roman" w:cs="Times New Roman"/>
          <w:sz w:val="24"/>
          <w:szCs w:val="24"/>
        </w:rPr>
        <w:t>.</w:t>
      </w:r>
    </w:p>
    <w:p w:rsidR="00337425" w:rsidRPr="00E07388" w:rsidRDefault="000C0F28" w:rsidP="000C0F2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388">
        <w:rPr>
          <w:rFonts w:ascii="Times New Roman" w:hAnsi="Times New Roman" w:cs="Times New Roman"/>
          <w:sz w:val="24"/>
          <w:szCs w:val="24"/>
        </w:rPr>
        <w:t>- у</w:t>
      </w:r>
      <w:r w:rsidR="007B23A1" w:rsidRPr="00E07388">
        <w:rPr>
          <w:rFonts w:ascii="Times New Roman" w:hAnsi="Times New Roman" w:cs="Times New Roman"/>
          <w:sz w:val="24"/>
          <w:szCs w:val="24"/>
        </w:rPr>
        <w:t xml:space="preserve"> разі відновлення навчального процесу </w:t>
      </w:r>
      <w:r w:rsidR="00337425" w:rsidRPr="00E07388">
        <w:rPr>
          <w:rFonts w:ascii="Times New Roman" w:hAnsi="Times New Roman" w:cs="Times New Roman"/>
          <w:sz w:val="24"/>
          <w:szCs w:val="24"/>
        </w:rPr>
        <w:t xml:space="preserve"> </w:t>
      </w:r>
      <w:r w:rsidR="007B23A1" w:rsidRPr="00E07388">
        <w:rPr>
          <w:rFonts w:ascii="Times New Roman" w:hAnsi="Times New Roman" w:cs="Times New Roman"/>
          <w:sz w:val="24"/>
          <w:szCs w:val="24"/>
        </w:rPr>
        <w:t>зд</w:t>
      </w:r>
      <w:r w:rsidR="00337425" w:rsidRPr="00E07388">
        <w:rPr>
          <w:rFonts w:ascii="Times New Roman" w:hAnsi="Times New Roman" w:cs="Times New Roman"/>
          <w:sz w:val="24"/>
          <w:szCs w:val="24"/>
        </w:rPr>
        <w:t>ійснювати</w:t>
      </w:r>
      <w:r w:rsidR="007B23A1" w:rsidRPr="00E07388">
        <w:rPr>
          <w:rFonts w:ascii="Times New Roman" w:hAnsi="Times New Roman" w:cs="Times New Roman"/>
          <w:sz w:val="24"/>
          <w:szCs w:val="24"/>
        </w:rPr>
        <w:t xml:space="preserve"> заходи безпеки та гігієни</w:t>
      </w:r>
      <w:r w:rsidR="00337425" w:rsidRPr="00E07388">
        <w:rPr>
          <w:rFonts w:ascii="Times New Roman" w:hAnsi="Times New Roman" w:cs="Times New Roman"/>
          <w:sz w:val="24"/>
          <w:szCs w:val="24"/>
        </w:rPr>
        <w:t xml:space="preserve"> </w:t>
      </w:r>
      <w:r w:rsidR="007B23A1" w:rsidRPr="00E07388">
        <w:rPr>
          <w:rFonts w:ascii="Times New Roman" w:hAnsi="Times New Roman" w:cs="Times New Roman"/>
          <w:sz w:val="24"/>
          <w:szCs w:val="24"/>
        </w:rPr>
        <w:t>шкільних автобусів</w:t>
      </w:r>
      <w:r w:rsidR="00337425" w:rsidRPr="00E07388">
        <w:rPr>
          <w:rFonts w:ascii="Times New Roman" w:hAnsi="Times New Roman" w:cs="Times New Roman"/>
          <w:sz w:val="24"/>
          <w:szCs w:val="24"/>
        </w:rPr>
        <w:t xml:space="preserve"> після закінчення робочої зміни з використання</w:t>
      </w:r>
      <w:r w:rsidR="00885956">
        <w:rPr>
          <w:rFonts w:ascii="Times New Roman" w:hAnsi="Times New Roman" w:cs="Times New Roman"/>
          <w:sz w:val="24"/>
          <w:szCs w:val="24"/>
        </w:rPr>
        <w:t>м</w:t>
      </w:r>
      <w:r w:rsidR="00337425" w:rsidRPr="00E07388">
        <w:rPr>
          <w:rFonts w:ascii="Times New Roman" w:hAnsi="Times New Roman" w:cs="Times New Roman"/>
          <w:sz w:val="24"/>
          <w:szCs w:val="24"/>
        </w:rPr>
        <w:t xml:space="preserve"> засобів дезінфекції.</w:t>
      </w:r>
    </w:p>
    <w:p w:rsidR="00222DB3" w:rsidRPr="00E07388" w:rsidRDefault="00222DB3" w:rsidP="00EC2205">
      <w:pPr>
        <w:jc w:val="both"/>
      </w:pPr>
    </w:p>
    <w:p w:rsidR="00C11C42" w:rsidRDefault="00CA4DDD" w:rsidP="00C11C42">
      <w:pPr>
        <w:tabs>
          <w:tab w:val="center" w:pos="5040"/>
          <w:tab w:val="left" w:pos="6033"/>
        </w:tabs>
        <w:suppressAutoHyphens w:val="0"/>
        <w:spacing w:line="240" w:lineRule="auto"/>
        <w:jc w:val="both"/>
        <w:rPr>
          <w:b/>
        </w:rPr>
      </w:pPr>
      <w:r>
        <w:rPr>
          <w:b/>
        </w:rPr>
        <w:t>І</w:t>
      </w:r>
      <w:r w:rsidR="00C11C42">
        <w:rPr>
          <w:b/>
        </w:rPr>
        <w:t xml:space="preserve">І. </w:t>
      </w:r>
      <w:r w:rsidR="00C11C42" w:rsidRPr="004E529C">
        <w:rPr>
          <w:b/>
        </w:rPr>
        <w:t xml:space="preserve">СЛУХАЛИ: </w:t>
      </w:r>
      <w:r w:rsidR="00C11C42">
        <w:rPr>
          <w:b/>
        </w:rPr>
        <w:t xml:space="preserve">про </w:t>
      </w:r>
      <w:r w:rsidR="00C11C42" w:rsidRPr="00E07388">
        <w:rPr>
          <w:b/>
        </w:rPr>
        <w:t>посилення заходів реагування щодо попередження розповсюдження захворюваності на кір на території громади.</w:t>
      </w:r>
    </w:p>
    <w:p w:rsidR="00C11C42" w:rsidRDefault="00C11C42" w:rsidP="00C11C42">
      <w:pPr>
        <w:tabs>
          <w:tab w:val="center" w:pos="5040"/>
          <w:tab w:val="left" w:pos="6033"/>
        </w:tabs>
        <w:suppressAutoHyphens w:val="0"/>
        <w:spacing w:line="240" w:lineRule="auto"/>
        <w:jc w:val="both"/>
        <w:rPr>
          <w:b/>
          <w:color w:val="000000"/>
        </w:rPr>
      </w:pPr>
    </w:p>
    <w:p w:rsidR="00C11C42" w:rsidRDefault="00C11C42" w:rsidP="00C11C42">
      <w:pPr>
        <w:jc w:val="both"/>
        <w:rPr>
          <w:b/>
          <w:color w:val="000000"/>
        </w:rPr>
      </w:pPr>
      <w:r w:rsidRPr="004E529C">
        <w:rPr>
          <w:b/>
          <w:color w:val="000000"/>
        </w:rPr>
        <w:t>ВИСТУПИЛИ:</w:t>
      </w:r>
    </w:p>
    <w:p w:rsidR="00C11C42" w:rsidRDefault="00C11C42" w:rsidP="00C11C42">
      <w:pPr>
        <w:jc w:val="both"/>
        <w:rPr>
          <w:b/>
          <w:color w:val="000000"/>
        </w:rPr>
      </w:pPr>
    </w:p>
    <w:p w:rsidR="00C11C42" w:rsidRDefault="00C11C42" w:rsidP="00C11C42">
      <w:pPr>
        <w:ind w:firstLine="709"/>
        <w:jc w:val="both"/>
      </w:pPr>
      <w:r>
        <w:rPr>
          <w:b/>
        </w:rPr>
        <w:t>В.</w:t>
      </w:r>
      <w:proofErr w:type="spellStart"/>
      <w:r>
        <w:rPr>
          <w:b/>
        </w:rPr>
        <w:t>Сабадаш</w:t>
      </w:r>
      <w:proofErr w:type="spellEnd"/>
      <w:r>
        <w:rPr>
          <w:b/>
        </w:rPr>
        <w:t xml:space="preserve"> </w:t>
      </w:r>
      <w:r w:rsidRPr="004B6C6A">
        <w:t>поінформував</w:t>
      </w:r>
      <w:r>
        <w:t xml:space="preserve"> про ускладнення </w:t>
      </w:r>
      <w:proofErr w:type="spellStart"/>
      <w:r w:rsidR="00E25C52">
        <w:t>епідситуації</w:t>
      </w:r>
      <w:proofErr w:type="spellEnd"/>
      <w:r w:rsidR="00E25C52">
        <w:t xml:space="preserve"> з кору в Одеській області. </w:t>
      </w:r>
    </w:p>
    <w:p w:rsidR="00923644" w:rsidRDefault="00923644" w:rsidP="00C11C42">
      <w:pPr>
        <w:ind w:firstLine="709"/>
        <w:jc w:val="both"/>
      </w:pPr>
    </w:p>
    <w:p w:rsidR="00E25C52" w:rsidRDefault="00C11C42" w:rsidP="00C11C42">
      <w:pPr>
        <w:ind w:firstLine="709"/>
        <w:jc w:val="both"/>
      </w:pPr>
      <w:r w:rsidRPr="00251733">
        <w:rPr>
          <w:b/>
        </w:rPr>
        <w:t>О.</w:t>
      </w:r>
      <w:r w:rsidR="00E25C52">
        <w:rPr>
          <w:b/>
        </w:rPr>
        <w:t xml:space="preserve">Гребенюк </w:t>
      </w:r>
      <w:r w:rsidR="006E65CD" w:rsidRPr="006E65CD">
        <w:t xml:space="preserve">поінформував </w:t>
      </w:r>
      <w:r w:rsidR="006E65CD">
        <w:t>про вимоги чинного законодавства щодо імунопрофілактики та реагування на спалах інфекційних захворювань, в тому числі кору.</w:t>
      </w:r>
    </w:p>
    <w:p w:rsidR="00CA4DDD" w:rsidRDefault="007A326E" w:rsidP="00C1790C">
      <w:pPr>
        <w:ind w:firstLine="709"/>
        <w:jc w:val="center"/>
        <w:rPr>
          <w:b/>
        </w:rPr>
      </w:pPr>
      <w:r w:rsidRPr="007A326E">
        <w:rPr>
          <w:b/>
        </w:rPr>
        <w:lastRenderedPageBreak/>
        <w:t>3</w:t>
      </w:r>
    </w:p>
    <w:p w:rsidR="00923644" w:rsidRDefault="00923644" w:rsidP="00C1790C">
      <w:pPr>
        <w:ind w:firstLine="709"/>
        <w:jc w:val="center"/>
      </w:pPr>
    </w:p>
    <w:p w:rsidR="00EE14E3" w:rsidRDefault="006A38AB" w:rsidP="006A38AB">
      <w:pPr>
        <w:ind w:firstLine="709"/>
        <w:jc w:val="both"/>
      </w:pPr>
      <w:r w:rsidRPr="006A38AB">
        <w:t xml:space="preserve">З метою </w:t>
      </w:r>
      <w:r>
        <w:t xml:space="preserve">недопущення захворюваності на кір серед населення громади, </w:t>
      </w:r>
      <w:r w:rsidR="007A326E">
        <w:t>відповідно до постанови КМУ від 20.01.2021 № 31</w:t>
      </w:r>
      <w:r w:rsidR="00935955">
        <w:t xml:space="preserve"> </w:t>
      </w:r>
      <w:r w:rsidR="00935955" w:rsidRPr="00935955">
        <w:t>«</w:t>
      </w:r>
      <w:r w:rsidR="00935955" w:rsidRPr="00935955">
        <w:rPr>
          <w:bCs/>
          <w:shd w:val="clear" w:color="auto" w:fill="FFFFFF"/>
        </w:rPr>
        <w:t>Про затвердження Порядку здійснення медичного обслуговування учнів закладів загальної середньої освіти</w:t>
      </w:r>
      <w:r w:rsidR="00935955">
        <w:rPr>
          <w:bCs/>
          <w:shd w:val="clear" w:color="auto" w:fill="FFFFFF"/>
        </w:rPr>
        <w:t xml:space="preserve">», </w:t>
      </w:r>
      <w:r w:rsidR="007A326E">
        <w:t>наказу МОЗ України від 25.07.2023 № 1351</w:t>
      </w:r>
      <w:r w:rsidR="00C70799">
        <w:t xml:space="preserve"> </w:t>
      </w:r>
      <w:r w:rsidR="00C70799" w:rsidRPr="00C70799">
        <w:t>«</w:t>
      </w:r>
      <w:r w:rsidR="00935955" w:rsidRPr="00C70799">
        <w:t>Про організацію медичних оглядів дітей та інших осіб для зарахування їх до закладів освіти, дитячих закладів оздоровлення та відпочинку</w:t>
      </w:r>
      <w:r w:rsidR="00C70799" w:rsidRPr="00C70799">
        <w:t>»,</w:t>
      </w:r>
      <w:r w:rsidR="00C70799">
        <w:rPr>
          <w:color w:val="293A55"/>
        </w:rPr>
        <w:t xml:space="preserve"> </w:t>
      </w:r>
      <w:r>
        <w:t>на виконання протокольного рішення комісії з питань техногенно-екологічної безпеки та надзвичайних ситуацій Одеської обласної державної адміністрації від 23.01.2024 № 1/2 «Про ускладнення епідемічної ситуації з кору та посилення заходів реагування», за результатами обговорення</w:t>
      </w:r>
    </w:p>
    <w:p w:rsidR="006A38AB" w:rsidRDefault="006A38AB" w:rsidP="006A38AB">
      <w:pPr>
        <w:ind w:firstLine="709"/>
        <w:jc w:val="both"/>
      </w:pPr>
    </w:p>
    <w:p w:rsidR="006A38AB" w:rsidRPr="00400A81" w:rsidRDefault="006A38AB" w:rsidP="006A38AB">
      <w:pPr>
        <w:suppressAutoHyphens w:val="0"/>
        <w:autoSpaceDE w:val="0"/>
        <w:autoSpaceDN w:val="0"/>
        <w:adjustRightInd w:val="0"/>
        <w:spacing w:line="240" w:lineRule="auto"/>
        <w:ind w:left="708" w:hanging="708"/>
        <w:rPr>
          <w:b/>
          <w:lang w:eastAsia="ru-RU"/>
        </w:rPr>
      </w:pPr>
      <w:r w:rsidRPr="00400A81">
        <w:rPr>
          <w:b/>
          <w:lang w:eastAsia="ru-RU"/>
        </w:rPr>
        <w:t>ВИРІШИЛИ:</w:t>
      </w:r>
    </w:p>
    <w:p w:rsidR="006A38AB" w:rsidRDefault="006A38AB" w:rsidP="006A38AB">
      <w:pPr>
        <w:ind w:firstLine="709"/>
        <w:jc w:val="both"/>
      </w:pPr>
    </w:p>
    <w:p w:rsidR="00632604" w:rsidRDefault="00632604" w:rsidP="006A38AB">
      <w:pPr>
        <w:ind w:firstLine="709"/>
        <w:jc w:val="both"/>
      </w:pPr>
      <w:r>
        <w:t>1. Забезпечити якісну міжвідомчу взаємодію між КНП «</w:t>
      </w:r>
      <w:proofErr w:type="spellStart"/>
      <w:r>
        <w:t>Савранський</w:t>
      </w:r>
      <w:proofErr w:type="spellEnd"/>
      <w:r>
        <w:t xml:space="preserve"> ЦПМСД» та відділом освіти, молоді та спорту селищної ради в частині виконання обсягів профілактичних щеплень населення, в тому числі проти кору.</w:t>
      </w:r>
    </w:p>
    <w:p w:rsidR="006A38AB" w:rsidRDefault="00632604" w:rsidP="00632604">
      <w:pPr>
        <w:ind w:firstLine="709"/>
        <w:jc w:val="both"/>
      </w:pPr>
      <w:r>
        <w:t>2. Спільно з керівниками закладів охорони здоров</w:t>
      </w:r>
      <w:r w:rsidRPr="00632604">
        <w:t>’</w:t>
      </w:r>
      <w:r>
        <w:t>я усіх форм власності, що надають послуги з імунізації, активізувати інформаційно-роз</w:t>
      </w:r>
      <w:r w:rsidRPr="00632604">
        <w:t>’</w:t>
      </w:r>
      <w:r>
        <w:t>яснювальну роботу з батьками дітей, які відмовились</w:t>
      </w:r>
      <w:r w:rsidRPr="00632604">
        <w:t xml:space="preserve"> </w:t>
      </w:r>
      <w:r>
        <w:t>від проведення щеплень проти кору, щодо важливості проведення вакцинації.</w:t>
      </w:r>
    </w:p>
    <w:p w:rsidR="00632604" w:rsidRDefault="00BD2F14" w:rsidP="00632604">
      <w:pPr>
        <w:ind w:firstLine="709"/>
        <w:jc w:val="right"/>
        <w:rPr>
          <w:i/>
        </w:rPr>
      </w:pPr>
      <w:r>
        <w:rPr>
          <w:i/>
        </w:rPr>
        <w:t>Невідкладн</w:t>
      </w:r>
      <w:r w:rsidR="00632604" w:rsidRPr="00632604">
        <w:rPr>
          <w:i/>
        </w:rPr>
        <w:t>о</w:t>
      </w:r>
    </w:p>
    <w:p w:rsidR="00CA4DDD" w:rsidRDefault="00CA4DDD" w:rsidP="00CA4DDD">
      <w:pPr>
        <w:ind w:firstLine="709"/>
        <w:jc w:val="both"/>
      </w:pPr>
      <w:r>
        <w:t xml:space="preserve">3. Провести </w:t>
      </w:r>
      <w:proofErr w:type="spellStart"/>
      <w:r>
        <w:t>вебінари</w:t>
      </w:r>
      <w:proofErr w:type="spellEnd"/>
      <w:r>
        <w:t xml:space="preserve"> в закладах охорони здоров</w:t>
      </w:r>
      <w:r w:rsidRPr="00CA4DDD">
        <w:t>’</w:t>
      </w:r>
      <w:r>
        <w:t xml:space="preserve">я з питань диференціальної діагностики кору, лікування, особливостей епіднагляду, імунопрофілактики, відбору та транспортування матеріалу для вір логічної діагностики. </w:t>
      </w:r>
    </w:p>
    <w:p w:rsidR="00CA4DDD" w:rsidRDefault="00CA4DDD" w:rsidP="00CA4DDD">
      <w:pPr>
        <w:ind w:firstLine="709"/>
        <w:jc w:val="right"/>
        <w:rPr>
          <w:i/>
        </w:rPr>
      </w:pPr>
      <w:r w:rsidRPr="00CA4DDD">
        <w:rPr>
          <w:i/>
        </w:rPr>
        <w:t>До 01.03.2024</w:t>
      </w:r>
    </w:p>
    <w:p w:rsidR="00CA4DDD" w:rsidRPr="00CA4DDD" w:rsidRDefault="00CA4DDD" w:rsidP="00CA4DDD">
      <w:pPr>
        <w:ind w:firstLine="709"/>
        <w:jc w:val="right"/>
        <w:rPr>
          <w:i/>
        </w:rPr>
      </w:pPr>
    </w:p>
    <w:p w:rsidR="00CA4DDD" w:rsidRDefault="00CA4DDD" w:rsidP="00CA4DDD">
      <w:pPr>
        <w:tabs>
          <w:tab w:val="center" w:pos="5040"/>
          <w:tab w:val="left" w:pos="6033"/>
        </w:tabs>
        <w:suppressAutoHyphens w:val="0"/>
        <w:spacing w:line="240" w:lineRule="auto"/>
        <w:jc w:val="both"/>
        <w:rPr>
          <w:b/>
        </w:rPr>
      </w:pPr>
      <w:r>
        <w:rPr>
          <w:b/>
        </w:rPr>
        <w:t xml:space="preserve">ІІІ. </w:t>
      </w:r>
      <w:r w:rsidRPr="004E529C">
        <w:rPr>
          <w:b/>
        </w:rPr>
        <w:t xml:space="preserve">СЛУХАЛИ: </w:t>
      </w:r>
      <w:r>
        <w:rPr>
          <w:b/>
        </w:rPr>
        <w:t xml:space="preserve">про </w:t>
      </w:r>
      <w:r w:rsidRPr="00E07388">
        <w:rPr>
          <w:b/>
        </w:rPr>
        <w:t>розгляд клопотання головного лікаря КНП «</w:t>
      </w:r>
      <w:proofErr w:type="spellStart"/>
      <w:r w:rsidRPr="00E07388">
        <w:rPr>
          <w:b/>
        </w:rPr>
        <w:t>Савранський</w:t>
      </w:r>
      <w:proofErr w:type="spellEnd"/>
      <w:r w:rsidRPr="00E07388">
        <w:rPr>
          <w:b/>
        </w:rPr>
        <w:t xml:space="preserve"> ЦПМСД»</w:t>
      </w:r>
      <w:r>
        <w:rPr>
          <w:b/>
        </w:rPr>
        <w:t xml:space="preserve"> щодо вжиття заходів по запобіганню виникнення надзвичайної ситуації</w:t>
      </w:r>
      <w:r w:rsidRPr="00E07388">
        <w:rPr>
          <w:b/>
        </w:rPr>
        <w:t>.</w:t>
      </w:r>
    </w:p>
    <w:p w:rsidR="00CA4DDD" w:rsidRDefault="00CA4DDD" w:rsidP="00CA4DDD">
      <w:pPr>
        <w:tabs>
          <w:tab w:val="center" w:pos="5040"/>
          <w:tab w:val="left" w:pos="6033"/>
        </w:tabs>
        <w:suppressAutoHyphens w:val="0"/>
        <w:spacing w:line="240" w:lineRule="auto"/>
        <w:jc w:val="both"/>
        <w:rPr>
          <w:b/>
        </w:rPr>
      </w:pPr>
    </w:p>
    <w:p w:rsidR="0083162D" w:rsidRPr="004C080C" w:rsidRDefault="0083162D" w:rsidP="0083162D">
      <w:pPr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Розглянувши </w:t>
      </w:r>
      <w:bookmarkStart w:id="1" w:name="_Hlk116395390"/>
      <w:r>
        <w:rPr>
          <w:bCs/>
        </w:rPr>
        <w:t>клопотання головного лікаря КНП «</w:t>
      </w:r>
      <w:proofErr w:type="spellStart"/>
      <w:r>
        <w:rPr>
          <w:bCs/>
        </w:rPr>
        <w:t>Савранський</w:t>
      </w:r>
      <w:proofErr w:type="spellEnd"/>
      <w:r>
        <w:rPr>
          <w:bCs/>
        </w:rPr>
        <w:t xml:space="preserve"> центр первинної медико-санітарної допомоги» </w:t>
      </w:r>
      <w:proofErr w:type="spellStart"/>
      <w:r>
        <w:rPr>
          <w:bCs/>
        </w:rPr>
        <w:t>Савранської</w:t>
      </w:r>
      <w:proofErr w:type="spellEnd"/>
      <w:r>
        <w:rPr>
          <w:bCs/>
        </w:rPr>
        <w:t xml:space="preserve"> селищної ради Одеської області від 06.02.2024  року № 45 </w:t>
      </w:r>
      <w:bookmarkEnd w:id="1"/>
      <w:r>
        <w:rPr>
          <w:bCs/>
        </w:rPr>
        <w:t xml:space="preserve">щодо виділення шиферу для ремонту даху поліклініки, враховуючи </w:t>
      </w:r>
      <w:r w:rsidRPr="005526E3">
        <w:t>акт обстеження даху</w:t>
      </w:r>
      <w:r>
        <w:t xml:space="preserve"> від 06.02.2024 року (додається), </w:t>
      </w:r>
      <w:r>
        <w:rPr>
          <w:bCs/>
        </w:rPr>
        <w:t>з метою запобігання виникненню надзвичайних ситуацій на території громади</w:t>
      </w:r>
      <w:r w:rsidRPr="004C080C">
        <w:rPr>
          <w:bCs/>
        </w:rPr>
        <w:t>,</w:t>
      </w:r>
      <w:r>
        <w:rPr>
          <w:bCs/>
        </w:rPr>
        <w:t xml:space="preserve"> </w:t>
      </w:r>
      <w:r w:rsidRPr="004C080C">
        <w:rPr>
          <w:bCs/>
        </w:rPr>
        <w:t>за результатами обговорення</w:t>
      </w:r>
    </w:p>
    <w:p w:rsidR="0083162D" w:rsidRDefault="0083162D" w:rsidP="0083162D">
      <w:pPr>
        <w:tabs>
          <w:tab w:val="left" w:pos="709"/>
        </w:tabs>
        <w:ind w:firstLine="709"/>
        <w:jc w:val="both"/>
        <w:rPr>
          <w:bCs/>
        </w:rPr>
      </w:pPr>
    </w:p>
    <w:p w:rsidR="0083162D" w:rsidRPr="00CB5153" w:rsidRDefault="0083162D" w:rsidP="0083162D">
      <w:pPr>
        <w:tabs>
          <w:tab w:val="left" w:pos="284"/>
        </w:tabs>
        <w:jc w:val="both"/>
      </w:pPr>
      <w:r w:rsidRPr="00CB5153">
        <w:rPr>
          <w:b/>
        </w:rPr>
        <w:t xml:space="preserve">ВИРІШИЛИ: </w:t>
      </w:r>
      <w:r w:rsidRPr="00CB5153">
        <w:t xml:space="preserve">   </w:t>
      </w:r>
    </w:p>
    <w:p w:rsidR="0083162D" w:rsidRPr="00CB5153" w:rsidRDefault="0083162D" w:rsidP="0083162D">
      <w:pPr>
        <w:tabs>
          <w:tab w:val="left" w:pos="284"/>
        </w:tabs>
        <w:jc w:val="both"/>
        <w:rPr>
          <w:b/>
        </w:rPr>
      </w:pPr>
    </w:p>
    <w:p w:rsidR="0083162D" w:rsidRDefault="0083162D" w:rsidP="0083162D">
      <w:pPr>
        <w:ind w:firstLine="709"/>
        <w:jc w:val="both"/>
        <w:rPr>
          <w:bCs/>
        </w:rPr>
      </w:pPr>
      <w:r w:rsidRPr="00CB5153">
        <w:t xml:space="preserve">1. </w:t>
      </w:r>
      <w:r>
        <w:t>К</w:t>
      </w:r>
      <w:r>
        <w:rPr>
          <w:bCs/>
        </w:rPr>
        <w:t>лопотання головного лікаря КНП «</w:t>
      </w:r>
      <w:proofErr w:type="spellStart"/>
      <w:r>
        <w:rPr>
          <w:bCs/>
        </w:rPr>
        <w:t>Савранський</w:t>
      </w:r>
      <w:proofErr w:type="spellEnd"/>
      <w:r>
        <w:rPr>
          <w:bCs/>
        </w:rPr>
        <w:t xml:space="preserve"> центр первинної медико-санітарної допомоги» </w:t>
      </w:r>
      <w:proofErr w:type="spellStart"/>
      <w:r>
        <w:rPr>
          <w:bCs/>
        </w:rPr>
        <w:t>Савранської</w:t>
      </w:r>
      <w:proofErr w:type="spellEnd"/>
      <w:r>
        <w:rPr>
          <w:bCs/>
        </w:rPr>
        <w:t xml:space="preserve"> селищної ради Одеської області від 06.02.202</w:t>
      </w:r>
      <w:r w:rsidR="00FF44A6">
        <w:rPr>
          <w:bCs/>
        </w:rPr>
        <w:t xml:space="preserve">4 року </w:t>
      </w:r>
      <w:r>
        <w:rPr>
          <w:bCs/>
        </w:rPr>
        <w:t xml:space="preserve"> № 45   </w:t>
      </w:r>
      <w:r w:rsidRPr="00FF44A6">
        <w:t>задовольнити</w:t>
      </w:r>
      <w:r w:rsidRPr="00FF44A6">
        <w:rPr>
          <w:bCs/>
        </w:rPr>
        <w:t>, а</w:t>
      </w:r>
      <w:r>
        <w:rPr>
          <w:bCs/>
        </w:rPr>
        <w:t xml:space="preserve"> саме:</w:t>
      </w:r>
    </w:p>
    <w:p w:rsidR="0083162D" w:rsidRDefault="0083162D" w:rsidP="0083162D">
      <w:pPr>
        <w:ind w:firstLine="709"/>
        <w:jc w:val="both"/>
        <w:rPr>
          <w:bCs/>
        </w:rPr>
      </w:pPr>
      <w:r>
        <w:rPr>
          <w:bCs/>
        </w:rPr>
        <w:t xml:space="preserve">- виділити з матеріально-технічного резерву </w:t>
      </w:r>
      <w:proofErr w:type="spellStart"/>
      <w:r>
        <w:rPr>
          <w:bCs/>
        </w:rPr>
        <w:t>Савранської</w:t>
      </w:r>
      <w:proofErr w:type="spellEnd"/>
      <w:r>
        <w:rPr>
          <w:bCs/>
        </w:rPr>
        <w:t xml:space="preserve"> селищної ради -  21 (двадцять один) лист шиферу </w:t>
      </w:r>
      <w:proofErr w:type="spellStart"/>
      <w:r>
        <w:rPr>
          <w:bCs/>
        </w:rPr>
        <w:t>восьмихвильового</w:t>
      </w:r>
      <w:proofErr w:type="spellEnd"/>
      <w:r>
        <w:rPr>
          <w:bCs/>
        </w:rPr>
        <w:t>.</w:t>
      </w:r>
    </w:p>
    <w:p w:rsidR="0083162D" w:rsidRDefault="0083162D" w:rsidP="0083162D">
      <w:pPr>
        <w:ind w:left="360" w:firstLine="349"/>
        <w:jc w:val="both"/>
      </w:pPr>
    </w:p>
    <w:p w:rsidR="005526E3" w:rsidRPr="005526E3" w:rsidRDefault="005526E3" w:rsidP="0083162D">
      <w:pPr>
        <w:spacing w:line="20" w:lineRule="atLeast"/>
        <w:ind w:firstLine="709"/>
        <w:jc w:val="both"/>
        <w:rPr>
          <w:bCs/>
        </w:rPr>
      </w:pPr>
      <w:r w:rsidRPr="005526E3">
        <w:t>2. Головному лікарю КНП «</w:t>
      </w:r>
      <w:proofErr w:type="spellStart"/>
      <w:r w:rsidRPr="005526E3">
        <w:t>Савранський</w:t>
      </w:r>
      <w:proofErr w:type="spellEnd"/>
      <w:r w:rsidRPr="005526E3">
        <w:t xml:space="preserve"> центр первинної медико-санітарної допомоги» </w:t>
      </w:r>
      <w:r w:rsidR="0083162D">
        <w:t xml:space="preserve">Валентині </w:t>
      </w:r>
      <w:r w:rsidRPr="005526E3">
        <w:t>Лещенко</w:t>
      </w:r>
      <w:r w:rsidR="0083162D">
        <w:t xml:space="preserve"> о</w:t>
      </w:r>
      <w:r w:rsidRPr="005526E3">
        <w:rPr>
          <w:bCs/>
        </w:rPr>
        <w:t xml:space="preserve">рганізувати ремонт даху </w:t>
      </w:r>
      <w:r w:rsidR="0083162D">
        <w:rPr>
          <w:bCs/>
        </w:rPr>
        <w:t>поліклініки</w:t>
      </w:r>
      <w:r w:rsidRPr="005526E3">
        <w:rPr>
          <w:bCs/>
        </w:rPr>
        <w:t>.</w:t>
      </w:r>
      <w:r w:rsidR="0083162D">
        <w:rPr>
          <w:bCs/>
        </w:rPr>
        <w:t xml:space="preserve"> Про виконану роботу поінформувати комісію з питань ТЕБ та НС селищної ради. </w:t>
      </w:r>
    </w:p>
    <w:p w:rsidR="005526E3" w:rsidRPr="0083162D" w:rsidRDefault="005526E3" w:rsidP="005526E3">
      <w:pPr>
        <w:spacing w:line="20" w:lineRule="atLeast"/>
        <w:ind w:firstLine="709"/>
        <w:jc w:val="right"/>
        <w:rPr>
          <w:i/>
        </w:rPr>
      </w:pPr>
      <w:r w:rsidRPr="0083162D">
        <w:rPr>
          <w:i/>
        </w:rPr>
        <w:t>Невідкладно</w:t>
      </w:r>
    </w:p>
    <w:p w:rsidR="005526E3" w:rsidRPr="005526E3" w:rsidRDefault="005526E3" w:rsidP="005526E3">
      <w:pPr>
        <w:spacing w:line="20" w:lineRule="atLeast"/>
        <w:ind w:firstLine="709"/>
        <w:jc w:val="right"/>
        <w:rPr>
          <w:b/>
          <w:i/>
        </w:rPr>
      </w:pPr>
    </w:p>
    <w:p w:rsidR="0083162D" w:rsidRPr="00D04E6F" w:rsidRDefault="00C1790C" w:rsidP="0083162D">
      <w:pPr>
        <w:tabs>
          <w:tab w:val="left" w:pos="6946"/>
        </w:tabs>
      </w:pPr>
      <w:r>
        <w:t xml:space="preserve">Заступник </w:t>
      </w:r>
      <w:r w:rsidR="0083162D" w:rsidRPr="00D04E6F">
        <w:t xml:space="preserve">селищного голови, </w:t>
      </w:r>
    </w:p>
    <w:p w:rsidR="0083162D" w:rsidRDefault="00C1790C" w:rsidP="0083162D">
      <w:pPr>
        <w:tabs>
          <w:tab w:val="left" w:pos="6946"/>
          <w:tab w:val="left" w:pos="7938"/>
        </w:tabs>
      </w:pPr>
      <w:r>
        <w:t xml:space="preserve">заступник </w:t>
      </w:r>
      <w:r w:rsidR="0083162D" w:rsidRPr="00D04E6F">
        <w:t>голов</w:t>
      </w:r>
      <w:r>
        <w:t xml:space="preserve">и </w:t>
      </w:r>
      <w:r w:rsidR="0083162D" w:rsidRPr="00D04E6F">
        <w:t xml:space="preserve">комісії ТЕБ та НС                                            </w:t>
      </w:r>
      <w:r w:rsidR="0083162D">
        <w:t xml:space="preserve">        </w:t>
      </w:r>
      <w:r w:rsidR="0083162D" w:rsidRPr="00D04E6F">
        <w:t xml:space="preserve"> </w:t>
      </w:r>
      <w:r w:rsidR="0083162D">
        <w:t xml:space="preserve">  </w:t>
      </w:r>
      <w:r w:rsidR="0083162D" w:rsidRPr="00D04E6F">
        <w:t xml:space="preserve"> </w:t>
      </w:r>
      <w:r>
        <w:t xml:space="preserve">Олександр ЛАВРЕНЮК </w:t>
      </w:r>
      <w:r w:rsidR="0083162D" w:rsidRPr="00D04E6F">
        <w:t xml:space="preserve"> </w:t>
      </w:r>
    </w:p>
    <w:p w:rsidR="0083162D" w:rsidRPr="00D04E6F" w:rsidRDefault="0083162D" w:rsidP="0083162D">
      <w:pPr>
        <w:tabs>
          <w:tab w:val="left" w:pos="6946"/>
          <w:tab w:val="left" w:pos="7938"/>
        </w:tabs>
      </w:pPr>
    </w:p>
    <w:p w:rsidR="0083162D" w:rsidRPr="005B7B0F" w:rsidRDefault="0083162D" w:rsidP="0083162D">
      <w:pPr>
        <w:tabs>
          <w:tab w:val="left" w:pos="6946"/>
        </w:tabs>
        <w:rPr>
          <w:sz w:val="28"/>
          <w:szCs w:val="28"/>
        </w:rPr>
      </w:pPr>
      <w:r w:rsidRPr="005B7B0F">
        <w:rPr>
          <w:sz w:val="28"/>
          <w:szCs w:val="28"/>
        </w:rPr>
        <w:t xml:space="preserve"> </w:t>
      </w:r>
    </w:p>
    <w:p w:rsidR="0083162D" w:rsidRDefault="0083162D" w:rsidP="0083162D">
      <w:pPr>
        <w:tabs>
          <w:tab w:val="left" w:pos="8222"/>
        </w:tabs>
      </w:pPr>
      <w:r w:rsidRPr="00D04E6F">
        <w:t xml:space="preserve">Секретар комісії                                                                                   </w:t>
      </w:r>
      <w:r>
        <w:t xml:space="preserve">                    </w:t>
      </w:r>
      <w:r w:rsidRPr="00D04E6F">
        <w:t xml:space="preserve"> </w:t>
      </w:r>
      <w:r>
        <w:t xml:space="preserve">    </w:t>
      </w:r>
      <w:r w:rsidRPr="00D04E6F">
        <w:t>Олег ОРЛОВ</w:t>
      </w:r>
    </w:p>
    <w:p w:rsidR="00462904" w:rsidRPr="00E07388" w:rsidRDefault="00462904" w:rsidP="00462904">
      <w:pPr>
        <w:tabs>
          <w:tab w:val="center" w:pos="5040"/>
          <w:tab w:val="left" w:pos="6033"/>
        </w:tabs>
        <w:suppressAutoHyphens w:val="0"/>
        <w:spacing w:line="240" w:lineRule="auto"/>
        <w:jc w:val="both"/>
        <w:rPr>
          <w:b/>
        </w:rPr>
      </w:pPr>
    </w:p>
    <w:p w:rsidR="00C1790C" w:rsidRDefault="00C1790C" w:rsidP="00462904">
      <w:pPr>
        <w:tabs>
          <w:tab w:val="center" w:pos="5040"/>
          <w:tab w:val="left" w:pos="6033"/>
        </w:tabs>
        <w:suppressAutoHyphens w:val="0"/>
        <w:spacing w:line="240" w:lineRule="auto"/>
        <w:jc w:val="both"/>
        <w:rPr>
          <w:b/>
        </w:rPr>
        <w:sectPr w:rsidR="00C1790C" w:rsidSect="00C1790C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462904" w:rsidRPr="00E07388" w:rsidRDefault="00462904" w:rsidP="00462904">
      <w:pPr>
        <w:tabs>
          <w:tab w:val="center" w:pos="5040"/>
          <w:tab w:val="left" w:pos="6033"/>
        </w:tabs>
        <w:suppressAutoHyphens w:val="0"/>
        <w:spacing w:line="240" w:lineRule="auto"/>
        <w:jc w:val="both"/>
        <w:rPr>
          <w:b/>
        </w:rPr>
      </w:pPr>
    </w:p>
    <w:p w:rsidR="00462904" w:rsidRPr="00E07388" w:rsidRDefault="00462904" w:rsidP="00462904">
      <w:pPr>
        <w:tabs>
          <w:tab w:val="center" w:pos="5040"/>
          <w:tab w:val="left" w:pos="6033"/>
        </w:tabs>
        <w:suppressAutoHyphens w:val="0"/>
        <w:spacing w:line="240" w:lineRule="auto"/>
        <w:jc w:val="both"/>
        <w:rPr>
          <w:b/>
        </w:rPr>
      </w:pPr>
    </w:p>
    <w:p w:rsidR="00462904" w:rsidRPr="00E07388" w:rsidRDefault="00462904" w:rsidP="00462904">
      <w:pPr>
        <w:tabs>
          <w:tab w:val="center" w:pos="5040"/>
          <w:tab w:val="left" w:pos="6033"/>
        </w:tabs>
        <w:suppressAutoHyphens w:val="0"/>
        <w:spacing w:line="240" w:lineRule="auto"/>
        <w:jc w:val="both"/>
        <w:rPr>
          <w:b/>
        </w:rPr>
      </w:pPr>
    </w:p>
    <w:p w:rsidR="00462904" w:rsidRPr="00E07388" w:rsidRDefault="00462904" w:rsidP="00462904">
      <w:pPr>
        <w:tabs>
          <w:tab w:val="center" w:pos="5040"/>
          <w:tab w:val="left" w:pos="6033"/>
        </w:tabs>
        <w:suppressAutoHyphens w:val="0"/>
        <w:spacing w:line="240" w:lineRule="auto"/>
        <w:jc w:val="both"/>
        <w:rPr>
          <w:b/>
        </w:rPr>
      </w:pPr>
    </w:p>
    <w:p w:rsidR="00462904" w:rsidRPr="00E07388" w:rsidRDefault="00462904" w:rsidP="00462904">
      <w:pPr>
        <w:tabs>
          <w:tab w:val="center" w:pos="5040"/>
          <w:tab w:val="left" w:pos="6033"/>
        </w:tabs>
        <w:suppressAutoHyphens w:val="0"/>
        <w:spacing w:line="240" w:lineRule="auto"/>
        <w:jc w:val="both"/>
        <w:rPr>
          <w:b/>
        </w:rPr>
      </w:pPr>
    </w:p>
    <w:p w:rsidR="00462904" w:rsidRPr="00E07388" w:rsidRDefault="00462904" w:rsidP="00462904">
      <w:pPr>
        <w:tabs>
          <w:tab w:val="center" w:pos="5040"/>
          <w:tab w:val="left" w:pos="6033"/>
        </w:tabs>
        <w:suppressAutoHyphens w:val="0"/>
        <w:spacing w:line="240" w:lineRule="auto"/>
        <w:jc w:val="both"/>
        <w:rPr>
          <w:b/>
        </w:rPr>
      </w:pPr>
    </w:p>
    <w:p w:rsidR="00462904" w:rsidRPr="00E07388" w:rsidRDefault="00462904" w:rsidP="00462904">
      <w:pPr>
        <w:tabs>
          <w:tab w:val="center" w:pos="5040"/>
          <w:tab w:val="left" w:pos="6033"/>
        </w:tabs>
        <w:suppressAutoHyphens w:val="0"/>
        <w:spacing w:line="240" w:lineRule="auto"/>
        <w:jc w:val="both"/>
        <w:rPr>
          <w:b/>
        </w:rPr>
      </w:pPr>
    </w:p>
    <w:p w:rsidR="00462904" w:rsidRPr="00E07388" w:rsidRDefault="00462904" w:rsidP="00462904">
      <w:pPr>
        <w:tabs>
          <w:tab w:val="center" w:pos="5040"/>
          <w:tab w:val="left" w:pos="6033"/>
        </w:tabs>
        <w:suppressAutoHyphens w:val="0"/>
        <w:spacing w:line="240" w:lineRule="auto"/>
        <w:jc w:val="both"/>
        <w:rPr>
          <w:b/>
        </w:rPr>
      </w:pPr>
    </w:p>
    <w:p w:rsidR="00462904" w:rsidRPr="00E07388" w:rsidRDefault="00462904" w:rsidP="00462904">
      <w:pPr>
        <w:tabs>
          <w:tab w:val="center" w:pos="5040"/>
          <w:tab w:val="left" w:pos="6033"/>
        </w:tabs>
        <w:suppressAutoHyphens w:val="0"/>
        <w:spacing w:line="240" w:lineRule="auto"/>
        <w:jc w:val="both"/>
        <w:rPr>
          <w:b/>
        </w:rPr>
      </w:pPr>
    </w:p>
    <w:p w:rsidR="00462904" w:rsidRPr="00E07388" w:rsidRDefault="00462904" w:rsidP="00462904">
      <w:pPr>
        <w:tabs>
          <w:tab w:val="center" w:pos="5040"/>
          <w:tab w:val="left" w:pos="6033"/>
        </w:tabs>
        <w:suppressAutoHyphens w:val="0"/>
        <w:spacing w:line="240" w:lineRule="auto"/>
        <w:jc w:val="both"/>
        <w:rPr>
          <w:b/>
        </w:rPr>
      </w:pPr>
    </w:p>
    <w:p w:rsidR="00462904" w:rsidRPr="00E07388" w:rsidRDefault="00462904" w:rsidP="00462904">
      <w:pPr>
        <w:tabs>
          <w:tab w:val="center" w:pos="5040"/>
          <w:tab w:val="left" w:pos="6033"/>
        </w:tabs>
        <w:suppressAutoHyphens w:val="0"/>
        <w:spacing w:line="240" w:lineRule="auto"/>
        <w:jc w:val="both"/>
        <w:rPr>
          <w:b/>
        </w:rPr>
      </w:pPr>
    </w:p>
    <w:p w:rsidR="00462904" w:rsidRPr="00E07388" w:rsidRDefault="00462904" w:rsidP="00462904">
      <w:pPr>
        <w:tabs>
          <w:tab w:val="center" w:pos="5040"/>
          <w:tab w:val="left" w:pos="6033"/>
        </w:tabs>
        <w:suppressAutoHyphens w:val="0"/>
        <w:spacing w:line="240" w:lineRule="auto"/>
        <w:jc w:val="both"/>
        <w:rPr>
          <w:b/>
        </w:rPr>
      </w:pPr>
    </w:p>
    <w:p w:rsidR="00462904" w:rsidRPr="00E07388" w:rsidRDefault="00462904" w:rsidP="00462904">
      <w:pPr>
        <w:tabs>
          <w:tab w:val="center" w:pos="5040"/>
          <w:tab w:val="left" w:pos="6033"/>
        </w:tabs>
        <w:suppressAutoHyphens w:val="0"/>
        <w:spacing w:line="240" w:lineRule="auto"/>
        <w:jc w:val="both"/>
        <w:rPr>
          <w:b/>
          <w:bCs/>
          <w:lang w:eastAsia="uk-UA" w:bidi="te-IN"/>
        </w:rPr>
      </w:pPr>
    </w:p>
    <w:p w:rsidR="004E53E7" w:rsidRPr="00E07388" w:rsidRDefault="004E53E7" w:rsidP="00E00B56">
      <w:pPr>
        <w:spacing w:line="240" w:lineRule="auto"/>
        <w:rPr>
          <w:lang w:eastAsia="ru-RU"/>
        </w:rPr>
        <w:sectPr w:rsidR="004E53E7" w:rsidRPr="00E07388" w:rsidSect="008912A6">
          <w:pgSz w:w="11906" w:h="16838"/>
          <w:pgMar w:top="567" w:right="849" w:bottom="568" w:left="1418" w:header="709" w:footer="709" w:gutter="0"/>
          <w:cols w:space="708"/>
          <w:docGrid w:linePitch="360"/>
        </w:sectPr>
      </w:pPr>
    </w:p>
    <w:tbl>
      <w:tblPr>
        <w:tblW w:w="4127" w:type="dxa"/>
        <w:tblInd w:w="11057" w:type="dxa"/>
        <w:tblLook w:val="01E0"/>
      </w:tblPr>
      <w:tblGrid>
        <w:gridCol w:w="4127"/>
      </w:tblGrid>
      <w:tr w:rsidR="004E53E7" w:rsidRPr="00E07388" w:rsidTr="00BC2BAF">
        <w:tc>
          <w:tcPr>
            <w:tcW w:w="4127" w:type="dxa"/>
          </w:tcPr>
          <w:p w:rsidR="004E53E7" w:rsidRPr="00E07388" w:rsidRDefault="004E53E7" w:rsidP="00310746">
            <w:pPr>
              <w:widowControl w:val="0"/>
              <w:suppressAutoHyphens w:val="0"/>
              <w:autoSpaceDE w:val="0"/>
              <w:autoSpaceDN w:val="0"/>
              <w:spacing w:before="10" w:line="240" w:lineRule="auto"/>
              <w:rPr>
                <w:lang w:eastAsia="en-US"/>
              </w:rPr>
            </w:pPr>
            <w:r w:rsidRPr="00E07388">
              <w:rPr>
                <w:lang w:eastAsia="en-US"/>
              </w:rPr>
              <w:lastRenderedPageBreak/>
              <w:t>ЗАТВЕРДЖЕНО</w:t>
            </w:r>
          </w:p>
          <w:p w:rsidR="004E53E7" w:rsidRPr="00E07388" w:rsidRDefault="004E53E7" w:rsidP="004E53E7">
            <w:pPr>
              <w:widowControl w:val="0"/>
              <w:suppressAutoHyphens w:val="0"/>
              <w:autoSpaceDE w:val="0"/>
              <w:autoSpaceDN w:val="0"/>
              <w:spacing w:before="10" w:line="240" w:lineRule="auto"/>
              <w:rPr>
                <w:lang w:eastAsia="en-US"/>
              </w:rPr>
            </w:pPr>
            <w:r w:rsidRPr="00E07388">
              <w:rPr>
                <w:lang w:eastAsia="en-US"/>
              </w:rPr>
              <w:t>Рішенням комісії з питань</w:t>
            </w:r>
          </w:p>
          <w:p w:rsidR="004E53E7" w:rsidRPr="00E07388" w:rsidRDefault="004E53E7" w:rsidP="004E53E7">
            <w:pPr>
              <w:widowControl w:val="0"/>
              <w:suppressAutoHyphens w:val="0"/>
              <w:autoSpaceDE w:val="0"/>
              <w:autoSpaceDN w:val="0"/>
              <w:spacing w:before="10" w:line="240" w:lineRule="auto"/>
              <w:rPr>
                <w:lang w:eastAsia="en-US"/>
              </w:rPr>
            </w:pPr>
            <w:r w:rsidRPr="00E07388">
              <w:rPr>
                <w:lang w:eastAsia="en-US"/>
              </w:rPr>
              <w:t>техногенно-екологічної безпеки</w:t>
            </w:r>
          </w:p>
          <w:p w:rsidR="004E53E7" w:rsidRPr="00E07388" w:rsidRDefault="004E53E7" w:rsidP="004E53E7">
            <w:pPr>
              <w:widowControl w:val="0"/>
              <w:suppressAutoHyphens w:val="0"/>
              <w:autoSpaceDE w:val="0"/>
              <w:autoSpaceDN w:val="0"/>
              <w:spacing w:before="10" w:line="240" w:lineRule="auto"/>
              <w:rPr>
                <w:lang w:eastAsia="en-US"/>
              </w:rPr>
            </w:pPr>
            <w:r w:rsidRPr="00E07388">
              <w:rPr>
                <w:lang w:eastAsia="en-US"/>
              </w:rPr>
              <w:t xml:space="preserve">та надзвичайних ситуацій </w:t>
            </w:r>
          </w:p>
          <w:p w:rsidR="004E53E7" w:rsidRPr="00E07388" w:rsidRDefault="000C0F28" w:rsidP="004E53E7">
            <w:pPr>
              <w:widowControl w:val="0"/>
              <w:suppressAutoHyphens w:val="0"/>
              <w:autoSpaceDE w:val="0"/>
              <w:autoSpaceDN w:val="0"/>
              <w:spacing w:before="10" w:line="240" w:lineRule="auto"/>
              <w:rPr>
                <w:lang w:eastAsia="en-US"/>
              </w:rPr>
            </w:pPr>
            <w:proofErr w:type="spellStart"/>
            <w:r w:rsidRPr="00E07388">
              <w:rPr>
                <w:lang w:eastAsia="en-US"/>
              </w:rPr>
              <w:t>Савранської</w:t>
            </w:r>
            <w:proofErr w:type="spellEnd"/>
            <w:r w:rsidRPr="00E07388">
              <w:rPr>
                <w:lang w:eastAsia="en-US"/>
              </w:rPr>
              <w:t xml:space="preserve"> селищної </w:t>
            </w:r>
            <w:r w:rsidR="004E53E7" w:rsidRPr="00E07388">
              <w:rPr>
                <w:lang w:eastAsia="en-US"/>
              </w:rPr>
              <w:t>ради</w:t>
            </w:r>
          </w:p>
          <w:p w:rsidR="004E53E7" w:rsidRPr="00E07388" w:rsidRDefault="000C0F28" w:rsidP="00B31091">
            <w:pPr>
              <w:widowControl w:val="0"/>
              <w:suppressAutoHyphens w:val="0"/>
              <w:autoSpaceDE w:val="0"/>
              <w:autoSpaceDN w:val="0"/>
              <w:spacing w:before="10" w:line="240" w:lineRule="auto"/>
              <w:ind w:right="-58"/>
              <w:rPr>
                <w:lang w:eastAsia="en-US"/>
              </w:rPr>
            </w:pPr>
            <w:r w:rsidRPr="00E07388">
              <w:rPr>
                <w:lang w:eastAsia="en-US"/>
              </w:rPr>
              <w:t>від 09</w:t>
            </w:r>
            <w:r w:rsidR="004E53E7" w:rsidRPr="00E07388">
              <w:rPr>
                <w:lang w:eastAsia="en-US"/>
              </w:rPr>
              <w:t>.0</w:t>
            </w:r>
            <w:r w:rsidRPr="00E07388">
              <w:rPr>
                <w:lang w:eastAsia="en-US"/>
              </w:rPr>
              <w:t>2</w:t>
            </w:r>
            <w:r w:rsidR="004E53E7" w:rsidRPr="00E07388">
              <w:rPr>
                <w:lang w:eastAsia="en-US"/>
              </w:rPr>
              <w:t>.2024 року № 2</w:t>
            </w:r>
            <w:r w:rsidR="00F7483F">
              <w:rPr>
                <w:lang w:eastAsia="en-US"/>
              </w:rPr>
              <w:t>/1</w:t>
            </w:r>
          </w:p>
          <w:p w:rsidR="004E53E7" w:rsidRPr="00E07388" w:rsidRDefault="004E53E7" w:rsidP="004E53E7">
            <w:pPr>
              <w:widowControl w:val="0"/>
              <w:suppressAutoHyphens w:val="0"/>
              <w:autoSpaceDE w:val="0"/>
              <w:autoSpaceDN w:val="0"/>
              <w:spacing w:before="10" w:line="240" w:lineRule="auto"/>
              <w:jc w:val="right"/>
              <w:rPr>
                <w:lang w:eastAsia="en-US"/>
              </w:rPr>
            </w:pPr>
          </w:p>
        </w:tc>
      </w:tr>
    </w:tbl>
    <w:p w:rsidR="004E53E7" w:rsidRPr="00E07388" w:rsidRDefault="004E53E7" w:rsidP="004E53E7">
      <w:pPr>
        <w:widowControl w:val="0"/>
        <w:suppressAutoHyphens w:val="0"/>
        <w:autoSpaceDE w:val="0"/>
        <w:autoSpaceDN w:val="0"/>
        <w:spacing w:line="240" w:lineRule="auto"/>
        <w:jc w:val="center"/>
        <w:rPr>
          <w:b/>
          <w:lang w:eastAsia="en-US"/>
        </w:rPr>
      </w:pPr>
      <w:r w:rsidRPr="00E07388">
        <w:rPr>
          <w:b/>
          <w:lang w:eastAsia="en-US"/>
        </w:rPr>
        <w:t>КОМПЛЕКСНИЙ ПЛАН</w:t>
      </w:r>
    </w:p>
    <w:p w:rsidR="00310746" w:rsidRDefault="004E53E7" w:rsidP="004E53E7">
      <w:pPr>
        <w:widowControl w:val="0"/>
        <w:suppressAutoHyphens w:val="0"/>
        <w:autoSpaceDE w:val="0"/>
        <w:autoSpaceDN w:val="0"/>
        <w:spacing w:line="240" w:lineRule="auto"/>
        <w:jc w:val="center"/>
        <w:rPr>
          <w:b/>
          <w:lang w:eastAsia="en-US"/>
        </w:rPr>
      </w:pPr>
      <w:r w:rsidRPr="00E07388">
        <w:rPr>
          <w:b/>
          <w:lang w:eastAsia="en-US"/>
        </w:rPr>
        <w:t>заходів щодо попередження та боротьби з захворюваності на  грип та гострі респіраторні</w:t>
      </w:r>
      <w:r w:rsidR="00BC2BAF" w:rsidRPr="00E07388">
        <w:rPr>
          <w:b/>
          <w:lang w:eastAsia="en-US"/>
        </w:rPr>
        <w:t xml:space="preserve"> вірусні інфекції </w:t>
      </w:r>
    </w:p>
    <w:p w:rsidR="00310746" w:rsidRDefault="00BC2BAF" w:rsidP="004E53E7">
      <w:pPr>
        <w:widowControl w:val="0"/>
        <w:suppressAutoHyphens w:val="0"/>
        <w:autoSpaceDE w:val="0"/>
        <w:autoSpaceDN w:val="0"/>
        <w:spacing w:line="240" w:lineRule="auto"/>
        <w:jc w:val="center"/>
        <w:rPr>
          <w:b/>
          <w:lang w:eastAsia="en-US"/>
        </w:rPr>
      </w:pPr>
      <w:r w:rsidRPr="00E07388">
        <w:rPr>
          <w:b/>
          <w:lang w:eastAsia="en-US"/>
        </w:rPr>
        <w:t xml:space="preserve">(у тому числі </w:t>
      </w:r>
      <w:r w:rsidRPr="00E07388">
        <w:rPr>
          <w:b/>
          <w:spacing w:val="11"/>
          <w:highlight w:val="white"/>
          <w:lang w:val="en-US" w:eastAsia="en-US"/>
        </w:rPr>
        <w:t>COVID</w:t>
      </w:r>
      <w:r w:rsidRPr="00E07388">
        <w:rPr>
          <w:b/>
          <w:spacing w:val="11"/>
          <w:highlight w:val="white"/>
          <w:lang w:eastAsia="en-US"/>
        </w:rPr>
        <w:t>-19)</w:t>
      </w:r>
      <w:r w:rsidR="00310746">
        <w:rPr>
          <w:b/>
          <w:spacing w:val="11"/>
          <w:lang w:eastAsia="en-US"/>
        </w:rPr>
        <w:t xml:space="preserve"> </w:t>
      </w:r>
      <w:r w:rsidR="004E53E7" w:rsidRPr="00E07388">
        <w:rPr>
          <w:b/>
          <w:spacing w:val="11"/>
          <w:lang w:eastAsia="en-US"/>
        </w:rPr>
        <w:t xml:space="preserve">серед </w:t>
      </w:r>
      <w:r w:rsidR="004E53E7" w:rsidRPr="00E07388">
        <w:rPr>
          <w:b/>
          <w:lang w:eastAsia="en-US"/>
        </w:rPr>
        <w:t xml:space="preserve">населення </w:t>
      </w:r>
      <w:proofErr w:type="spellStart"/>
      <w:r w:rsidR="00130165">
        <w:rPr>
          <w:b/>
          <w:lang w:eastAsia="en-US"/>
        </w:rPr>
        <w:t>Савранської</w:t>
      </w:r>
      <w:proofErr w:type="spellEnd"/>
      <w:r w:rsidR="00130165">
        <w:rPr>
          <w:b/>
          <w:lang w:eastAsia="en-US"/>
        </w:rPr>
        <w:t xml:space="preserve"> селищної</w:t>
      </w:r>
      <w:r w:rsidR="00310746">
        <w:rPr>
          <w:b/>
          <w:lang w:eastAsia="en-US"/>
        </w:rPr>
        <w:t xml:space="preserve"> </w:t>
      </w:r>
      <w:r w:rsidR="004E53E7" w:rsidRPr="00E07388">
        <w:rPr>
          <w:b/>
          <w:lang w:eastAsia="en-US"/>
        </w:rPr>
        <w:t xml:space="preserve">територіальної громади </w:t>
      </w:r>
    </w:p>
    <w:p w:rsidR="004E53E7" w:rsidRPr="00E07388" w:rsidRDefault="004E53E7" w:rsidP="004E53E7">
      <w:pPr>
        <w:widowControl w:val="0"/>
        <w:suppressAutoHyphens w:val="0"/>
        <w:autoSpaceDE w:val="0"/>
        <w:autoSpaceDN w:val="0"/>
        <w:spacing w:line="240" w:lineRule="auto"/>
        <w:jc w:val="center"/>
        <w:rPr>
          <w:b/>
          <w:lang w:eastAsia="en-US"/>
        </w:rPr>
      </w:pPr>
      <w:r w:rsidRPr="00E07388">
        <w:rPr>
          <w:b/>
          <w:lang w:eastAsia="en-US"/>
        </w:rPr>
        <w:t>Подільського району Одеської області на 2024-2028</w:t>
      </w:r>
      <w:r w:rsidR="00BC2BAF" w:rsidRPr="00E07388">
        <w:rPr>
          <w:b/>
          <w:lang w:eastAsia="en-US"/>
        </w:rPr>
        <w:t xml:space="preserve"> </w:t>
      </w:r>
      <w:r w:rsidR="000C0F28" w:rsidRPr="00E07388">
        <w:rPr>
          <w:b/>
          <w:lang w:eastAsia="en-US"/>
        </w:rPr>
        <w:t>роки</w:t>
      </w:r>
    </w:p>
    <w:tbl>
      <w:tblPr>
        <w:tblpPr w:leftFromText="180" w:rightFromText="180" w:vertAnchor="text" w:horzAnchor="margin" w:tblpXSpec="center" w:tblpY="160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1732"/>
        <w:gridCol w:w="1842"/>
      </w:tblGrid>
      <w:tr w:rsidR="00310746" w:rsidRPr="00E07388" w:rsidTr="001A5BB6">
        <w:tc>
          <w:tcPr>
            <w:tcW w:w="709" w:type="dxa"/>
            <w:vAlign w:val="center"/>
          </w:tcPr>
          <w:p w:rsidR="00310746" w:rsidRPr="00E07388" w:rsidRDefault="00310746" w:rsidP="00B31091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b/>
                <w:bCs/>
                <w:lang w:eastAsia="en-US"/>
              </w:rPr>
            </w:pPr>
            <w:r w:rsidRPr="00E07388">
              <w:rPr>
                <w:b/>
                <w:bCs/>
                <w:lang w:eastAsia="en-US"/>
              </w:rPr>
              <w:t>№</w:t>
            </w:r>
          </w:p>
          <w:p w:rsidR="00310746" w:rsidRPr="00E07388" w:rsidRDefault="00310746" w:rsidP="00B31091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b/>
                <w:bCs/>
                <w:lang w:eastAsia="en-US"/>
              </w:rPr>
            </w:pPr>
            <w:r w:rsidRPr="00E07388">
              <w:rPr>
                <w:b/>
                <w:bCs/>
                <w:lang w:eastAsia="en-US"/>
              </w:rPr>
              <w:t>п /п</w:t>
            </w:r>
          </w:p>
        </w:tc>
        <w:tc>
          <w:tcPr>
            <w:tcW w:w="11732" w:type="dxa"/>
            <w:vAlign w:val="center"/>
          </w:tcPr>
          <w:p w:rsidR="009240F0" w:rsidRDefault="009240F0" w:rsidP="00B31091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b/>
                <w:bCs/>
                <w:lang w:val="en-US" w:eastAsia="en-US"/>
              </w:rPr>
            </w:pPr>
          </w:p>
          <w:p w:rsidR="00310746" w:rsidRDefault="00310746" w:rsidP="00B31091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b/>
                <w:bCs/>
                <w:lang w:val="en-US" w:eastAsia="en-US"/>
              </w:rPr>
            </w:pPr>
            <w:r w:rsidRPr="00E07388">
              <w:rPr>
                <w:b/>
                <w:bCs/>
                <w:lang w:eastAsia="en-US"/>
              </w:rPr>
              <w:t>Найменування заходів</w:t>
            </w:r>
          </w:p>
          <w:p w:rsidR="009240F0" w:rsidRPr="009240F0" w:rsidRDefault="009240F0" w:rsidP="00B31091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842" w:type="dxa"/>
            <w:vAlign w:val="center"/>
          </w:tcPr>
          <w:p w:rsidR="00310746" w:rsidRPr="00E07388" w:rsidRDefault="00310746" w:rsidP="00B31091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b/>
                <w:bCs/>
                <w:lang w:eastAsia="en-US"/>
              </w:rPr>
            </w:pPr>
            <w:r w:rsidRPr="00E07388">
              <w:rPr>
                <w:b/>
                <w:bCs/>
                <w:lang w:eastAsia="en-US"/>
              </w:rPr>
              <w:t>Термін виконання</w:t>
            </w:r>
          </w:p>
        </w:tc>
      </w:tr>
      <w:tr w:rsidR="00310746" w:rsidRPr="00E07388" w:rsidTr="001A5BB6">
        <w:tc>
          <w:tcPr>
            <w:tcW w:w="709" w:type="dxa"/>
            <w:vAlign w:val="center"/>
          </w:tcPr>
          <w:p w:rsidR="00310746" w:rsidRPr="00E07388" w:rsidRDefault="00310746" w:rsidP="00B31091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b/>
                <w:bCs/>
                <w:lang w:eastAsia="en-US"/>
              </w:rPr>
            </w:pPr>
            <w:r w:rsidRPr="00E07388">
              <w:rPr>
                <w:b/>
                <w:bCs/>
                <w:lang w:eastAsia="en-US"/>
              </w:rPr>
              <w:t>1</w:t>
            </w:r>
          </w:p>
        </w:tc>
        <w:tc>
          <w:tcPr>
            <w:tcW w:w="11732" w:type="dxa"/>
            <w:vAlign w:val="center"/>
          </w:tcPr>
          <w:p w:rsidR="00310746" w:rsidRPr="00E07388" w:rsidRDefault="00310746" w:rsidP="00B31091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b/>
                <w:bCs/>
                <w:lang w:eastAsia="en-US"/>
              </w:rPr>
            </w:pPr>
            <w:r w:rsidRPr="00E07388">
              <w:rPr>
                <w:b/>
                <w:bCs/>
                <w:lang w:eastAsia="en-US"/>
              </w:rPr>
              <w:t>2</w:t>
            </w:r>
          </w:p>
        </w:tc>
        <w:tc>
          <w:tcPr>
            <w:tcW w:w="1842" w:type="dxa"/>
            <w:vAlign w:val="center"/>
          </w:tcPr>
          <w:p w:rsidR="00310746" w:rsidRPr="00E07388" w:rsidRDefault="00310746" w:rsidP="00B31091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b/>
                <w:bCs/>
                <w:lang w:eastAsia="en-US"/>
              </w:rPr>
            </w:pPr>
            <w:r w:rsidRPr="00E07388">
              <w:rPr>
                <w:b/>
                <w:bCs/>
                <w:lang w:eastAsia="en-US"/>
              </w:rPr>
              <w:t>3</w:t>
            </w:r>
          </w:p>
        </w:tc>
      </w:tr>
      <w:tr w:rsidR="001A5BB6" w:rsidRPr="00E07388" w:rsidTr="00D32D0A">
        <w:tc>
          <w:tcPr>
            <w:tcW w:w="14283" w:type="dxa"/>
            <w:gridSpan w:val="3"/>
            <w:vAlign w:val="center"/>
          </w:tcPr>
          <w:p w:rsidR="001A5BB6" w:rsidRDefault="001A5BB6" w:rsidP="001A5BB6">
            <w:pPr>
              <w:jc w:val="center"/>
              <w:rPr>
                <w:b/>
              </w:rPr>
            </w:pPr>
          </w:p>
          <w:p w:rsidR="001A5BB6" w:rsidRDefault="001A5BB6" w:rsidP="001A5BB6">
            <w:pPr>
              <w:jc w:val="center"/>
              <w:rPr>
                <w:b/>
              </w:rPr>
            </w:pPr>
            <w:r w:rsidRPr="00310746">
              <w:rPr>
                <w:b/>
              </w:rPr>
              <w:t>I. КНП «</w:t>
            </w:r>
            <w:proofErr w:type="spellStart"/>
            <w:r w:rsidRPr="00310746">
              <w:rPr>
                <w:b/>
              </w:rPr>
              <w:t>Савранський</w:t>
            </w:r>
            <w:proofErr w:type="spellEnd"/>
            <w:r w:rsidRPr="00310746">
              <w:rPr>
                <w:b/>
              </w:rPr>
              <w:t xml:space="preserve"> ЦПМСД», </w:t>
            </w:r>
            <w:proofErr w:type="spellStart"/>
            <w:r w:rsidRPr="00310746">
              <w:rPr>
                <w:b/>
              </w:rPr>
              <w:t>ФОП</w:t>
            </w:r>
            <w:proofErr w:type="spellEnd"/>
            <w:r w:rsidRPr="00310746">
              <w:rPr>
                <w:b/>
              </w:rPr>
              <w:t xml:space="preserve"> Ткаченко С.М.</w:t>
            </w:r>
            <w:r>
              <w:rPr>
                <w:b/>
              </w:rPr>
              <w:t>:</w:t>
            </w:r>
          </w:p>
          <w:p w:rsidR="001A5BB6" w:rsidRPr="00E07388" w:rsidRDefault="001A5BB6" w:rsidP="00B31091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310746" w:rsidRPr="00E07388" w:rsidTr="001A5BB6">
        <w:trPr>
          <w:trHeight w:val="376"/>
        </w:trPr>
        <w:tc>
          <w:tcPr>
            <w:tcW w:w="709" w:type="dxa"/>
            <w:vAlign w:val="center"/>
          </w:tcPr>
          <w:p w:rsidR="00310746" w:rsidRPr="00E07388" w:rsidRDefault="00310746" w:rsidP="009240F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bCs/>
                <w:lang w:eastAsia="en-US"/>
              </w:rPr>
            </w:pPr>
            <w:r w:rsidRPr="00E07388">
              <w:rPr>
                <w:bCs/>
                <w:lang w:eastAsia="en-US"/>
              </w:rPr>
              <w:t>1.</w:t>
            </w:r>
          </w:p>
        </w:tc>
        <w:tc>
          <w:tcPr>
            <w:tcW w:w="11732" w:type="dxa"/>
            <w:vAlign w:val="center"/>
          </w:tcPr>
          <w:p w:rsidR="001A5BB6" w:rsidRDefault="00310746" w:rsidP="009240F0">
            <w:pPr>
              <w:widowControl w:val="0"/>
              <w:tabs>
                <w:tab w:val="left" w:pos="1662"/>
              </w:tabs>
              <w:suppressAutoHyphens w:val="0"/>
              <w:autoSpaceDE w:val="0"/>
              <w:autoSpaceDN w:val="0"/>
              <w:spacing w:line="276" w:lineRule="auto"/>
              <w:ind w:left="222" w:right="324"/>
              <w:rPr>
                <w:lang w:eastAsia="en-US"/>
              </w:rPr>
            </w:pPr>
            <w:r w:rsidRPr="00E07388">
              <w:rPr>
                <w:lang w:eastAsia="en-US"/>
              </w:rPr>
              <w:t>У межах рутинного епіднагляду за грипом та ГРВІ проводити облік та аналіз</w:t>
            </w:r>
            <w:r w:rsidRPr="00E07388">
              <w:rPr>
                <w:spacing w:val="-57"/>
                <w:lang w:eastAsia="en-US"/>
              </w:rPr>
              <w:t xml:space="preserve">   </w:t>
            </w:r>
            <w:r w:rsidRPr="00E07388">
              <w:rPr>
                <w:lang w:eastAsia="en-US"/>
              </w:rPr>
              <w:t>захворюваності і надавати інформацію до селищної ради</w:t>
            </w:r>
            <w:r w:rsidR="00A14244">
              <w:rPr>
                <w:lang w:eastAsia="en-US"/>
              </w:rPr>
              <w:t xml:space="preserve"> </w:t>
            </w:r>
          </w:p>
          <w:p w:rsidR="00310746" w:rsidRPr="00E07388" w:rsidRDefault="00262090" w:rsidP="009240F0">
            <w:pPr>
              <w:widowControl w:val="0"/>
              <w:tabs>
                <w:tab w:val="left" w:pos="1662"/>
              </w:tabs>
              <w:suppressAutoHyphens w:val="0"/>
              <w:autoSpaceDE w:val="0"/>
              <w:autoSpaceDN w:val="0"/>
              <w:spacing w:line="276" w:lineRule="auto"/>
              <w:ind w:left="222" w:right="324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та до Подільського </w:t>
            </w:r>
            <w:r w:rsidR="001A5BB6">
              <w:rPr>
                <w:lang w:eastAsia="en-US"/>
              </w:rPr>
              <w:t xml:space="preserve">РВП ДУ «Одеський ОЦКПХ МОЗ» (в </w:t>
            </w:r>
            <w:proofErr w:type="spellStart"/>
            <w:r w:rsidR="001A5BB6">
              <w:rPr>
                <w:lang w:eastAsia="en-US"/>
              </w:rPr>
              <w:t>смт</w:t>
            </w:r>
            <w:proofErr w:type="spellEnd"/>
            <w:r w:rsidR="001A5BB6">
              <w:rPr>
                <w:lang w:eastAsia="en-US"/>
              </w:rPr>
              <w:t xml:space="preserve">. </w:t>
            </w:r>
            <w:proofErr w:type="spellStart"/>
            <w:r w:rsidR="001A5BB6">
              <w:rPr>
                <w:lang w:eastAsia="en-US"/>
              </w:rPr>
              <w:t>Саврань</w:t>
            </w:r>
            <w:proofErr w:type="spellEnd"/>
            <w:r w:rsidR="001A5BB6">
              <w:rPr>
                <w:lang w:eastAsia="en-US"/>
              </w:rPr>
              <w:t>)</w:t>
            </w:r>
          </w:p>
        </w:tc>
        <w:tc>
          <w:tcPr>
            <w:tcW w:w="1842" w:type="dxa"/>
            <w:vAlign w:val="center"/>
          </w:tcPr>
          <w:p w:rsidR="00310746" w:rsidRPr="009240F0" w:rsidRDefault="00310746" w:rsidP="009240F0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lang w:val="en-US" w:eastAsia="en-US"/>
              </w:rPr>
            </w:pPr>
            <w:proofErr w:type="spellStart"/>
            <w:r w:rsidRPr="00E07388">
              <w:rPr>
                <w:lang w:eastAsia="en-US"/>
              </w:rPr>
              <w:t>Що</w:t>
            </w:r>
            <w:r w:rsidR="009240F0">
              <w:rPr>
                <w:lang w:eastAsia="en-US"/>
              </w:rPr>
              <w:t>п</w:t>
            </w:r>
            <w:proofErr w:type="spellEnd"/>
            <w:r w:rsidR="009240F0">
              <w:rPr>
                <w:lang w:val="en-US" w:eastAsia="en-US"/>
              </w:rPr>
              <w:t>’</w:t>
            </w:r>
            <w:proofErr w:type="spellStart"/>
            <w:r w:rsidR="009240F0">
              <w:rPr>
                <w:lang w:eastAsia="en-US"/>
              </w:rPr>
              <w:t>ятниці</w:t>
            </w:r>
            <w:proofErr w:type="spellEnd"/>
            <w:r w:rsidR="009240F0">
              <w:rPr>
                <w:lang w:eastAsia="en-US"/>
              </w:rPr>
              <w:t xml:space="preserve"> </w:t>
            </w:r>
          </w:p>
        </w:tc>
      </w:tr>
      <w:tr w:rsidR="00310746" w:rsidRPr="00E07388" w:rsidTr="001A5BB6">
        <w:trPr>
          <w:trHeight w:val="376"/>
        </w:trPr>
        <w:tc>
          <w:tcPr>
            <w:tcW w:w="709" w:type="dxa"/>
            <w:vAlign w:val="center"/>
          </w:tcPr>
          <w:p w:rsidR="00310746" w:rsidRPr="00E07388" w:rsidRDefault="00310746" w:rsidP="009240F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bCs/>
                <w:lang w:eastAsia="en-US"/>
              </w:rPr>
            </w:pPr>
            <w:r w:rsidRPr="00E07388">
              <w:rPr>
                <w:bCs/>
                <w:lang w:eastAsia="en-US"/>
              </w:rPr>
              <w:t>2.</w:t>
            </w:r>
          </w:p>
        </w:tc>
        <w:tc>
          <w:tcPr>
            <w:tcW w:w="11732" w:type="dxa"/>
            <w:vAlign w:val="center"/>
          </w:tcPr>
          <w:p w:rsidR="00310746" w:rsidRPr="00E07388" w:rsidRDefault="00310746" w:rsidP="009240F0">
            <w:pPr>
              <w:widowControl w:val="0"/>
              <w:tabs>
                <w:tab w:val="left" w:pos="1662"/>
              </w:tabs>
              <w:suppressAutoHyphens w:val="0"/>
              <w:autoSpaceDE w:val="0"/>
              <w:autoSpaceDN w:val="0"/>
              <w:spacing w:line="276" w:lineRule="auto"/>
              <w:ind w:left="222" w:right="324"/>
              <w:rPr>
                <w:b/>
                <w:lang w:eastAsia="en-US"/>
              </w:rPr>
            </w:pPr>
            <w:r w:rsidRPr="00E07388">
              <w:rPr>
                <w:lang w:eastAsia="en-US"/>
              </w:rPr>
              <w:t>Для планування щеплень проти</w:t>
            </w:r>
            <w:r w:rsidRPr="00E07388">
              <w:rPr>
                <w:spacing w:val="-57"/>
                <w:lang w:eastAsia="en-US"/>
              </w:rPr>
              <w:t xml:space="preserve"> </w:t>
            </w:r>
            <w:r w:rsidRPr="00E07388">
              <w:rPr>
                <w:spacing w:val="-1"/>
                <w:lang w:eastAsia="en-US"/>
              </w:rPr>
              <w:t>грипу</w:t>
            </w:r>
            <w:r w:rsidRPr="00E07388">
              <w:rPr>
                <w:bCs/>
                <w:spacing w:val="-1"/>
                <w:lang w:eastAsia="en-US"/>
              </w:rPr>
              <w:t xml:space="preserve"> </w:t>
            </w:r>
            <w:r w:rsidRPr="00E07388">
              <w:rPr>
                <w:bCs/>
                <w:lang w:eastAsia="en-US"/>
              </w:rPr>
              <w:t xml:space="preserve"> (у тому числі </w:t>
            </w:r>
            <w:r w:rsidRPr="00E07388">
              <w:rPr>
                <w:bCs/>
                <w:spacing w:val="11"/>
                <w:highlight w:val="white"/>
                <w:lang w:val="en-US" w:eastAsia="en-US"/>
              </w:rPr>
              <w:t>COVID</w:t>
            </w:r>
            <w:r w:rsidRPr="00E07388">
              <w:rPr>
                <w:bCs/>
                <w:spacing w:val="11"/>
                <w:highlight w:val="white"/>
                <w:lang w:eastAsia="en-US"/>
              </w:rPr>
              <w:t>-19)</w:t>
            </w:r>
            <w:r w:rsidRPr="00E07388">
              <w:rPr>
                <w:bCs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визначати осіб із груп ризику, яким рекомендована вакцинація</w:t>
            </w:r>
          </w:p>
        </w:tc>
        <w:tc>
          <w:tcPr>
            <w:tcW w:w="1842" w:type="dxa"/>
            <w:vAlign w:val="center"/>
          </w:tcPr>
          <w:p w:rsidR="001A5BB6" w:rsidRDefault="00310746" w:rsidP="009240F0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E07388">
              <w:rPr>
                <w:lang w:eastAsia="en-US"/>
              </w:rPr>
              <w:t xml:space="preserve">Щорічно </w:t>
            </w:r>
          </w:p>
          <w:p w:rsidR="00310746" w:rsidRPr="00E07388" w:rsidRDefault="00310746" w:rsidP="009240F0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E07388">
              <w:rPr>
                <w:lang w:eastAsia="en-US"/>
              </w:rPr>
              <w:t>до 20 серпня</w:t>
            </w:r>
          </w:p>
        </w:tc>
      </w:tr>
      <w:tr w:rsidR="00310746" w:rsidRPr="00E07388" w:rsidTr="001A5BB6">
        <w:trPr>
          <w:trHeight w:val="376"/>
        </w:trPr>
        <w:tc>
          <w:tcPr>
            <w:tcW w:w="709" w:type="dxa"/>
            <w:vAlign w:val="center"/>
          </w:tcPr>
          <w:p w:rsidR="00310746" w:rsidRPr="00E07388" w:rsidRDefault="00310746" w:rsidP="009240F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bCs/>
                <w:lang w:eastAsia="en-US"/>
              </w:rPr>
            </w:pPr>
            <w:r w:rsidRPr="00E07388">
              <w:rPr>
                <w:bCs/>
                <w:lang w:eastAsia="en-US"/>
              </w:rPr>
              <w:t>3.</w:t>
            </w:r>
          </w:p>
        </w:tc>
        <w:tc>
          <w:tcPr>
            <w:tcW w:w="11732" w:type="dxa"/>
            <w:vAlign w:val="center"/>
          </w:tcPr>
          <w:p w:rsidR="00310746" w:rsidRPr="00E07388" w:rsidRDefault="00310746" w:rsidP="009240F0">
            <w:pPr>
              <w:widowControl w:val="0"/>
              <w:tabs>
                <w:tab w:val="left" w:pos="1662"/>
              </w:tabs>
              <w:suppressAutoHyphens w:val="0"/>
              <w:autoSpaceDE w:val="0"/>
              <w:autoSpaceDN w:val="0"/>
              <w:spacing w:before="41" w:line="276" w:lineRule="auto"/>
              <w:ind w:left="222" w:right="335"/>
              <w:rPr>
                <w:b/>
                <w:lang w:eastAsia="en-US"/>
              </w:rPr>
            </w:pPr>
            <w:r w:rsidRPr="00E07388">
              <w:rPr>
                <w:lang w:eastAsia="en-US"/>
              </w:rPr>
              <w:t>Організовувати та проводити серед населення, у т. ч.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серед осіб із числа груп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ризику,</w:t>
            </w:r>
            <w:r w:rsidRPr="00E07388">
              <w:rPr>
                <w:spacing w:val="-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специфічну</w:t>
            </w:r>
            <w:r w:rsidRPr="00E07388">
              <w:rPr>
                <w:spacing w:val="-3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 xml:space="preserve">профілактику грипу </w:t>
            </w:r>
            <w:r w:rsidRPr="00E07388">
              <w:rPr>
                <w:bCs/>
                <w:lang w:eastAsia="en-US"/>
              </w:rPr>
              <w:t xml:space="preserve">(у тому числі </w:t>
            </w:r>
            <w:r w:rsidRPr="00E07388">
              <w:rPr>
                <w:bCs/>
                <w:spacing w:val="11"/>
                <w:highlight w:val="white"/>
                <w:lang w:val="en-US" w:eastAsia="en-US"/>
              </w:rPr>
              <w:t>COVID</w:t>
            </w:r>
            <w:r w:rsidRPr="00E07388">
              <w:rPr>
                <w:bCs/>
                <w:spacing w:val="11"/>
                <w:highlight w:val="white"/>
                <w:lang w:eastAsia="en-US"/>
              </w:rPr>
              <w:t>-19)</w:t>
            </w:r>
            <w:r w:rsidRPr="00E07388">
              <w:rPr>
                <w:spacing w:val="-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вакцинами, офіційно зареєстрованими в Україні.</w:t>
            </w:r>
          </w:p>
        </w:tc>
        <w:tc>
          <w:tcPr>
            <w:tcW w:w="1842" w:type="dxa"/>
            <w:vAlign w:val="center"/>
          </w:tcPr>
          <w:p w:rsidR="00310746" w:rsidRPr="00E07388" w:rsidRDefault="00310746" w:rsidP="009240F0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E07388">
              <w:rPr>
                <w:lang w:eastAsia="en-US"/>
              </w:rPr>
              <w:t>На</w:t>
            </w:r>
            <w:r w:rsidRPr="00E07388">
              <w:rPr>
                <w:spacing w:val="-3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початку</w:t>
            </w:r>
            <w:r w:rsidRPr="00E07388">
              <w:rPr>
                <w:spacing w:val="-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епідемічного</w:t>
            </w:r>
            <w:r w:rsidRPr="00E07388">
              <w:rPr>
                <w:spacing w:val="-2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сезону</w:t>
            </w:r>
          </w:p>
        </w:tc>
      </w:tr>
      <w:tr w:rsidR="00310746" w:rsidRPr="00E07388" w:rsidTr="001A5BB6">
        <w:trPr>
          <w:trHeight w:val="376"/>
        </w:trPr>
        <w:tc>
          <w:tcPr>
            <w:tcW w:w="709" w:type="dxa"/>
            <w:vAlign w:val="center"/>
          </w:tcPr>
          <w:p w:rsidR="00310746" w:rsidRPr="00E07388" w:rsidRDefault="00310746" w:rsidP="009240F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bCs/>
                <w:lang w:eastAsia="en-US"/>
              </w:rPr>
            </w:pPr>
            <w:r w:rsidRPr="00E07388">
              <w:rPr>
                <w:bCs/>
                <w:lang w:eastAsia="en-US"/>
              </w:rPr>
              <w:t>4.</w:t>
            </w:r>
          </w:p>
        </w:tc>
        <w:tc>
          <w:tcPr>
            <w:tcW w:w="11732" w:type="dxa"/>
            <w:vAlign w:val="center"/>
          </w:tcPr>
          <w:p w:rsidR="00310746" w:rsidRPr="00E07388" w:rsidRDefault="00310746" w:rsidP="009240F0">
            <w:pPr>
              <w:widowControl w:val="0"/>
              <w:tabs>
                <w:tab w:val="left" w:pos="1662"/>
              </w:tabs>
              <w:suppressAutoHyphens w:val="0"/>
              <w:autoSpaceDE w:val="0"/>
              <w:autoSpaceDN w:val="0"/>
              <w:spacing w:before="40" w:line="276" w:lineRule="auto"/>
              <w:ind w:left="222" w:right="329"/>
              <w:rPr>
                <w:b/>
                <w:lang w:eastAsia="en-US"/>
              </w:rPr>
            </w:pPr>
            <w:r w:rsidRPr="00E07388">
              <w:rPr>
                <w:lang w:eastAsia="en-US"/>
              </w:rPr>
              <w:t>Дотримуватись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вимог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«холодового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ланцюга»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при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транспортуванні,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зберіганні та використанні вакцин проти грипу</w:t>
            </w:r>
            <w:r w:rsidRPr="00E07388">
              <w:rPr>
                <w:bCs/>
                <w:lang w:eastAsia="en-US"/>
              </w:rPr>
              <w:t xml:space="preserve">(у тому числі </w:t>
            </w:r>
            <w:r w:rsidRPr="00E07388">
              <w:rPr>
                <w:bCs/>
                <w:spacing w:val="11"/>
                <w:highlight w:val="white"/>
                <w:lang w:val="en-US" w:eastAsia="en-US"/>
              </w:rPr>
              <w:t>COVID</w:t>
            </w:r>
            <w:r w:rsidRPr="00E07388">
              <w:rPr>
                <w:bCs/>
                <w:spacing w:val="11"/>
                <w:highlight w:val="white"/>
                <w:lang w:eastAsia="en-US"/>
              </w:rPr>
              <w:t>-19)</w:t>
            </w:r>
            <w:r w:rsidRPr="00E07388">
              <w:rPr>
                <w:lang w:eastAsia="en-US"/>
              </w:rPr>
              <w:t>. Інформацію щодо проведеної імунізації проти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 xml:space="preserve">грипу </w:t>
            </w:r>
            <w:r w:rsidRPr="00E07388">
              <w:rPr>
                <w:bCs/>
                <w:lang w:eastAsia="en-US"/>
              </w:rPr>
              <w:t xml:space="preserve">(у тому числі </w:t>
            </w:r>
            <w:r w:rsidRPr="00E07388">
              <w:rPr>
                <w:bCs/>
                <w:spacing w:val="11"/>
                <w:highlight w:val="white"/>
                <w:lang w:val="en-US" w:eastAsia="en-US"/>
              </w:rPr>
              <w:t>COVID</w:t>
            </w:r>
            <w:r w:rsidRPr="00E07388">
              <w:rPr>
                <w:bCs/>
                <w:spacing w:val="11"/>
                <w:highlight w:val="white"/>
                <w:lang w:eastAsia="en-US"/>
              </w:rPr>
              <w:t>-19)</w:t>
            </w:r>
            <w:r w:rsidRPr="00E07388">
              <w:rPr>
                <w:spacing w:val="-6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надавати</w:t>
            </w:r>
            <w:r w:rsidRPr="00E07388">
              <w:rPr>
                <w:spacing w:val="-4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до селищної ради</w:t>
            </w:r>
          </w:p>
        </w:tc>
        <w:tc>
          <w:tcPr>
            <w:tcW w:w="1842" w:type="dxa"/>
            <w:vAlign w:val="center"/>
          </w:tcPr>
          <w:p w:rsidR="00310746" w:rsidRPr="00E07388" w:rsidRDefault="00310746" w:rsidP="009240F0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color w:val="FF0000"/>
                <w:lang w:eastAsia="en-US"/>
              </w:rPr>
            </w:pPr>
            <w:r w:rsidRPr="00E07388">
              <w:rPr>
                <w:lang w:eastAsia="en-US"/>
              </w:rPr>
              <w:t xml:space="preserve">Щотижнево в епідсезон </w:t>
            </w:r>
          </w:p>
        </w:tc>
      </w:tr>
      <w:tr w:rsidR="00310746" w:rsidRPr="00E07388" w:rsidTr="001824F4">
        <w:trPr>
          <w:trHeight w:val="376"/>
        </w:trPr>
        <w:tc>
          <w:tcPr>
            <w:tcW w:w="709" w:type="dxa"/>
            <w:vAlign w:val="center"/>
          </w:tcPr>
          <w:p w:rsidR="00310746" w:rsidRPr="00E07388" w:rsidRDefault="00310746" w:rsidP="009240F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bCs/>
                <w:lang w:eastAsia="en-US"/>
              </w:rPr>
            </w:pPr>
            <w:r w:rsidRPr="00E07388">
              <w:rPr>
                <w:bCs/>
                <w:lang w:eastAsia="en-US"/>
              </w:rPr>
              <w:t>5.</w:t>
            </w:r>
          </w:p>
        </w:tc>
        <w:tc>
          <w:tcPr>
            <w:tcW w:w="11732" w:type="dxa"/>
            <w:vAlign w:val="center"/>
          </w:tcPr>
          <w:p w:rsidR="00310746" w:rsidRPr="00E07388" w:rsidRDefault="00310746" w:rsidP="009240F0">
            <w:pPr>
              <w:widowControl w:val="0"/>
              <w:tabs>
                <w:tab w:val="left" w:pos="1662"/>
              </w:tabs>
              <w:suppressAutoHyphens w:val="0"/>
              <w:autoSpaceDE w:val="0"/>
              <w:autoSpaceDN w:val="0"/>
              <w:spacing w:before="40" w:line="276" w:lineRule="auto"/>
              <w:ind w:left="222" w:right="329"/>
              <w:rPr>
                <w:lang w:eastAsia="en-US"/>
              </w:rPr>
            </w:pPr>
            <w:r w:rsidRPr="00E07388">
              <w:rPr>
                <w:lang w:eastAsia="en-US"/>
              </w:rPr>
              <w:t>Для зменшення термінів діагностики грипу/</w:t>
            </w:r>
            <w:r w:rsidRPr="00E07388">
              <w:rPr>
                <w:lang w:val="en-US" w:eastAsia="en-US"/>
              </w:rPr>
              <w:t>COVID</w:t>
            </w:r>
            <w:r w:rsidRPr="00E07388">
              <w:rPr>
                <w:lang w:val="ru-RU" w:eastAsia="en-US"/>
              </w:rPr>
              <w:t>-19</w:t>
            </w:r>
            <w:r w:rsidRPr="00E07388">
              <w:rPr>
                <w:lang w:eastAsia="en-US"/>
              </w:rPr>
              <w:t xml:space="preserve"> закупати експрес-тести</w:t>
            </w:r>
            <w:r w:rsidRPr="00E07388">
              <w:rPr>
                <w:spacing w:val="-57"/>
                <w:lang w:eastAsia="en-US"/>
              </w:rPr>
              <w:t xml:space="preserve">               </w:t>
            </w:r>
            <w:r w:rsidRPr="00E07388">
              <w:rPr>
                <w:lang w:eastAsia="en-US"/>
              </w:rPr>
              <w:t>(грип</w:t>
            </w:r>
            <w:r w:rsidRPr="00E07388">
              <w:rPr>
                <w:spacing w:val="-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 xml:space="preserve">А+В, </w:t>
            </w:r>
            <w:r w:rsidRPr="00E07388">
              <w:rPr>
                <w:lang w:val="en-US" w:eastAsia="en-US"/>
              </w:rPr>
              <w:t>COVID</w:t>
            </w:r>
            <w:r w:rsidRPr="00E07388">
              <w:rPr>
                <w:lang w:val="ru-RU" w:eastAsia="en-US"/>
              </w:rPr>
              <w:t>-19)</w:t>
            </w:r>
            <w:r w:rsidRPr="00E07388">
              <w:rPr>
                <w:lang w:eastAsia="en-US"/>
              </w:rPr>
              <w:t>.</w:t>
            </w:r>
          </w:p>
        </w:tc>
        <w:tc>
          <w:tcPr>
            <w:tcW w:w="1842" w:type="dxa"/>
            <w:vAlign w:val="center"/>
          </w:tcPr>
          <w:p w:rsidR="00310746" w:rsidRPr="00E07388" w:rsidRDefault="00310746" w:rsidP="001824F4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spacing w:val="-3"/>
                <w:lang w:eastAsia="en-US"/>
              </w:rPr>
            </w:pPr>
            <w:r w:rsidRPr="00E07388">
              <w:rPr>
                <w:lang w:eastAsia="en-US"/>
              </w:rPr>
              <w:t>Лютий-березень</w:t>
            </w:r>
          </w:p>
        </w:tc>
      </w:tr>
    </w:tbl>
    <w:p w:rsidR="001A5BB6" w:rsidRDefault="001A5BB6"/>
    <w:tbl>
      <w:tblPr>
        <w:tblpPr w:leftFromText="180" w:rightFromText="180" w:vertAnchor="text" w:horzAnchor="margin" w:tblpXSpec="center" w:tblpY="160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1732"/>
        <w:gridCol w:w="1842"/>
      </w:tblGrid>
      <w:tr w:rsidR="001A5BB6" w:rsidRPr="00E07388" w:rsidTr="001A5BB6">
        <w:trPr>
          <w:trHeight w:val="134"/>
        </w:trPr>
        <w:tc>
          <w:tcPr>
            <w:tcW w:w="709" w:type="dxa"/>
            <w:vAlign w:val="center"/>
          </w:tcPr>
          <w:p w:rsidR="001A5BB6" w:rsidRPr="00E07388" w:rsidRDefault="001A5BB6" w:rsidP="001A5BB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b/>
                <w:bCs/>
                <w:lang w:eastAsia="en-US"/>
              </w:rPr>
            </w:pPr>
            <w:r w:rsidRPr="00E07388">
              <w:rPr>
                <w:b/>
                <w:bCs/>
                <w:lang w:eastAsia="en-US"/>
              </w:rPr>
              <w:lastRenderedPageBreak/>
              <w:t>1</w:t>
            </w:r>
          </w:p>
        </w:tc>
        <w:tc>
          <w:tcPr>
            <w:tcW w:w="11732" w:type="dxa"/>
            <w:vAlign w:val="center"/>
          </w:tcPr>
          <w:p w:rsidR="001A5BB6" w:rsidRPr="00E07388" w:rsidRDefault="001A5BB6" w:rsidP="001A5BB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b/>
                <w:bCs/>
                <w:lang w:eastAsia="en-US"/>
              </w:rPr>
            </w:pPr>
            <w:r w:rsidRPr="00E07388">
              <w:rPr>
                <w:b/>
                <w:bCs/>
                <w:lang w:eastAsia="en-US"/>
              </w:rPr>
              <w:t>2</w:t>
            </w:r>
          </w:p>
        </w:tc>
        <w:tc>
          <w:tcPr>
            <w:tcW w:w="1842" w:type="dxa"/>
            <w:vAlign w:val="center"/>
          </w:tcPr>
          <w:p w:rsidR="001A5BB6" w:rsidRPr="00E07388" w:rsidRDefault="001A5BB6" w:rsidP="001A5BB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b/>
                <w:bCs/>
                <w:lang w:eastAsia="en-US"/>
              </w:rPr>
            </w:pPr>
            <w:r w:rsidRPr="00E07388">
              <w:rPr>
                <w:b/>
                <w:bCs/>
                <w:lang w:eastAsia="en-US"/>
              </w:rPr>
              <w:t>3</w:t>
            </w:r>
          </w:p>
        </w:tc>
      </w:tr>
      <w:tr w:rsidR="001A5BB6" w:rsidRPr="00E07388" w:rsidTr="001A5BB6">
        <w:trPr>
          <w:trHeight w:val="376"/>
        </w:trPr>
        <w:tc>
          <w:tcPr>
            <w:tcW w:w="709" w:type="dxa"/>
            <w:vAlign w:val="center"/>
          </w:tcPr>
          <w:p w:rsidR="001A5BB6" w:rsidRPr="00E07388" w:rsidRDefault="001A5BB6" w:rsidP="001A5BB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bCs/>
                <w:lang w:eastAsia="en-US"/>
              </w:rPr>
            </w:pPr>
            <w:r w:rsidRPr="00E07388">
              <w:rPr>
                <w:bCs/>
                <w:lang w:eastAsia="en-US"/>
              </w:rPr>
              <w:t>6.</w:t>
            </w:r>
          </w:p>
        </w:tc>
        <w:tc>
          <w:tcPr>
            <w:tcW w:w="11732" w:type="dxa"/>
            <w:vAlign w:val="center"/>
          </w:tcPr>
          <w:p w:rsidR="001A5BB6" w:rsidRPr="00E07388" w:rsidRDefault="001A5BB6" w:rsidP="001A5BB6">
            <w:pPr>
              <w:widowControl w:val="0"/>
              <w:tabs>
                <w:tab w:val="left" w:pos="1662"/>
              </w:tabs>
              <w:suppressAutoHyphens w:val="0"/>
              <w:autoSpaceDE w:val="0"/>
              <w:autoSpaceDN w:val="0"/>
              <w:spacing w:before="42" w:line="240" w:lineRule="auto"/>
              <w:ind w:left="222" w:right="330"/>
              <w:rPr>
                <w:lang w:eastAsia="en-US"/>
              </w:rPr>
            </w:pPr>
            <w:r w:rsidRPr="00E07388">
              <w:rPr>
                <w:lang w:eastAsia="en-US"/>
              </w:rPr>
              <w:t>Впроваджувати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заходи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з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профілактики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інфекцій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 xml:space="preserve">та </w:t>
            </w:r>
            <w:r w:rsidRPr="00E07388">
              <w:rPr>
                <w:spacing w:val="-57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інфекційного</w:t>
            </w:r>
            <w:r w:rsidRPr="00E07388">
              <w:rPr>
                <w:spacing w:val="-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контролю</w:t>
            </w:r>
            <w:r w:rsidRPr="00E07388">
              <w:rPr>
                <w:spacing w:val="-2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та</w:t>
            </w:r>
            <w:r w:rsidRPr="00E07388">
              <w:rPr>
                <w:spacing w:val="-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забезпечити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моніторинг</w:t>
            </w:r>
            <w:r w:rsidRPr="00E07388">
              <w:rPr>
                <w:spacing w:val="-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за</w:t>
            </w:r>
            <w:r w:rsidRPr="00E07388">
              <w:rPr>
                <w:spacing w:val="-2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їх дотриманням:</w:t>
            </w:r>
          </w:p>
          <w:p w:rsidR="001A5BB6" w:rsidRPr="00E07388" w:rsidRDefault="001A5BB6" w:rsidP="001A5BB6">
            <w:pPr>
              <w:widowControl w:val="0"/>
              <w:suppressAutoHyphens w:val="0"/>
              <w:autoSpaceDE w:val="0"/>
              <w:autoSpaceDN w:val="0"/>
              <w:spacing w:before="1" w:line="240" w:lineRule="auto"/>
              <w:ind w:left="144"/>
              <w:rPr>
                <w:lang w:eastAsia="en-US"/>
              </w:rPr>
            </w:pPr>
            <w:r w:rsidRPr="00E07388">
              <w:rPr>
                <w:lang w:eastAsia="en-US"/>
              </w:rPr>
              <w:t>- розподіл</w:t>
            </w:r>
            <w:r w:rsidRPr="00E07388">
              <w:rPr>
                <w:spacing w:val="-3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потоків</w:t>
            </w:r>
            <w:r w:rsidRPr="00E07388">
              <w:rPr>
                <w:spacing w:val="-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хворих;</w:t>
            </w:r>
          </w:p>
          <w:p w:rsidR="001A5BB6" w:rsidRPr="00E07388" w:rsidRDefault="001A5BB6" w:rsidP="001A5BB6">
            <w:pPr>
              <w:widowControl w:val="0"/>
              <w:tabs>
                <w:tab w:val="left" w:pos="1202"/>
              </w:tabs>
              <w:suppressAutoHyphens w:val="0"/>
              <w:autoSpaceDE w:val="0"/>
              <w:autoSpaceDN w:val="0"/>
              <w:spacing w:before="41" w:line="240" w:lineRule="auto"/>
              <w:ind w:left="144" w:right="332"/>
              <w:rPr>
                <w:lang w:eastAsia="en-US"/>
              </w:rPr>
            </w:pPr>
            <w:r w:rsidRPr="00E07388">
              <w:rPr>
                <w:lang w:eastAsia="en-US"/>
              </w:rPr>
              <w:t>- залучення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додаткових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медичних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фахівців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для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обслуговування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хворих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на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респіраторні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інфекції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вдома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та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у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поліклініках,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з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метою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надання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своєчасної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медичної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допомоги;</w:t>
            </w:r>
          </w:p>
          <w:p w:rsidR="001A5BB6" w:rsidRPr="00E07388" w:rsidRDefault="001A5BB6" w:rsidP="001A5BB6">
            <w:pPr>
              <w:widowControl w:val="0"/>
              <w:tabs>
                <w:tab w:val="left" w:pos="1118"/>
              </w:tabs>
              <w:suppressAutoHyphens w:val="0"/>
              <w:autoSpaceDE w:val="0"/>
              <w:autoSpaceDN w:val="0"/>
              <w:spacing w:before="1" w:line="240" w:lineRule="auto"/>
              <w:ind w:left="144" w:right="331"/>
              <w:rPr>
                <w:lang w:eastAsia="en-US"/>
              </w:rPr>
            </w:pPr>
            <w:r w:rsidRPr="00E07388">
              <w:rPr>
                <w:lang w:eastAsia="en-US"/>
              </w:rPr>
              <w:t>- амбулаторне лікування з лікарським наглядом за хворими з тяжким перебігом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захворювання</w:t>
            </w:r>
            <w:r w:rsidRPr="00E07388">
              <w:rPr>
                <w:spacing w:val="-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у випадку неможливості госпіталізації;</w:t>
            </w:r>
          </w:p>
          <w:p w:rsidR="001A5BB6" w:rsidRPr="00E07388" w:rsidRDefault="001A5BB6" w:rsidP="001A5BB6">
            <w:pPr>
              <w:widowControl w:val="0"/>
              <w:tabs>
                <w:tab w:val="left" w:pos="1130"/>
              </w:tabs>
              <w:suppressAutoHyphens w:val="0"/>
              <w:autoSpaceDE w:val="0"/>
              <w:autoSpaceDN w:val="0"/>
              <w:spacing w:line="240" w:lineRule="auto"/>
              <w:ind w:left="144"/>
              <w:rPr>
                <w:lang w:eastAsia="en-US"/>
              </w:rPr>
            </w:pPr>
            <w:r w:rsidRPr="00E07388">
              <w:rPr>
                <w:lang w:eastAsia="en-US"/>
              </w:rPr>
              <w:t>- проведення</w:t>
            </w:r>
            <w:r w:rsidRPr="00E07388">
              <w:rPr>
                <w:spacing w:val="-3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дезінфекційних</w:t>
            </w:r>
            <w:r w:rsidRPr="00E07388">
              <w:rPr>
                <w:spacing w:val="-5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заходів;</w:t>
            </w:r>
          </w:p>
          <w:p w:rsidR="001A5BB6" w:rsidRPr="00E07388" w:rsidRDefault="001A5BB6" w:rsidP="001A5BB6">
            <w:pPr>
              <w:widowControl w:val="0"/>
              <w:tabs>
                <w:tab w:val="left" w:pos="1662"/>
              </w:tabs>
              <w:suppressAutoHyphens w:val="0"/>
              <w:autoSpaceDE w:val="0"/>
              <w:autoSpaceDN w:val="0"/>
              <w:spacing w:before="40" w:line="240" w:lineRule="auto"/>
              <w:ind w:left="144" w:right="329"/>
              <w:rPr>
                <w:lang w:eastAsia="en-US"/>
              </w:rPr>
            </w:pPr>
            <w:r w:rsidRPr="00E07388">
              <w:rPr>
                <w:lang w:eastAsia="en-US"/>
              </w:rPr>
              <w:t>- організація забору матеріалу від хворих на грип та ГРВІ, у першу чергу в осіб із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тяжкою клінічною картиною, для проведення лабораторної діагностики та ідентифікації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збудника на договірних умовах.</w:t>
            </w:r>
          </w:p>
        </w:tc>
        <w:tc>
          <w:tcPr>
            <w:tcW w:w="1842" w:type="dxa"/>
            <w:vAlign w:val="center"/>
          </w:tcPr>
          <w:p w:rsidR="001A5BB6" w:rsidRPr="00E07388" w:rsidRDefault="001A5BB6" w:rsidP="001A5BB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spacing w:val="-3"/>
                <w:lang w:eastAsia="en-US"/>
              </w:rPr>
            </w:pPr>
            <w:r w:rsidRPr="00E07388">
              <w:rPr>
                <w:lang w:eastAsia="en-US"/>
              </w:rPr>
              <w:t>При</w:t>
            </w:r>
            <w:r w:rsidRPr="00E07388">
              <w:rPr>
                <w:spacing w:val="-2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ускладненні</w:t>
            </w:r>
            <w:r w:rsidRPr="00E07388">
              <w:rPr>
                <w:spacing w:val="-2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епідемічної</w:t>
            </w:r>
            <w:r w:rsidRPr="00E07388">
              <w:rPr>
                <w:spacing w:val="-2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ситуації</w:t>
            </w:r>
          </w:p>
        </w:tc>
      </w:tr>
      <w:tr w:rsidR="001A5BB6" w:rsidRPr="00E07388" w:rsidTr="001A5BB6">
        <w:trPr>
          <w:trHeight w:val="376"/>
        </w:trPr>
        <w:tc>
          <w:tcPr>
            <w:tcW w:w="709" w:type="dxa"/>
            <w:vAlign w:val="center"/>
          </w:tcPr>
          <w:p w:rsidR="001A5BB6" w:rsidRPr="00E07388" w:rsidRDefault="001A5BB6" w:rsidP="001A5BB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bCs/>
                <w:lang w:eastAsia="en-US"/>
              </w:rPr>
            </w:pPr>
            <w:r w:rsidRPr="00E07388">
              <w:rPr>
                <w:bCs/>
                <w:lang w:eastAsia="en-US"/>
              </w:rPr>
              <w:t>7.</w:t>
            </w:r>
          </w:p>
        </w:tc>
        <w:tc>
          <w:tcPr>
            <w:tcW w:w="11732" w:type="dxa"/>
            <w:vAlign w:val="center"/>
          </w:tcPr>
          <w:p w:rsidR="001A5BB6" w:rsidRPr="00E07388" w:rsidRDefault="001A5BB6" w:rsidP="001A5BB6">
            <w:pPr>
              <w:widowControl w:val="0"/>
              <w:tabs>
                <w:tab w:val="left" w:pos="1662"/>
              </w:tabs>
              <w:suppressAutoHyphens w:val="0"/>
              <w:autoSpaceDE w:val="0"/>
              <w:autoSpaceDN w:val="0"/>
              <w:spacing w:before="40" w:line="240" w:lineRule="auto"/>
              <w:ind w:left="222" w:right="329"/>
              <w:rPr>
                <w:lang w:eastAsia="en-US"/>
              </w:rPr>
            </w:pPr>
            <w:r w:rsidRPr="00E07388">
              <w:rPr>
                <w:lang w:eastAsia="en-US"/>
              </w:rPr>
              <w:t>Організовувати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роботу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відділень,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кабінетів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для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прийому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пацієнтів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із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симптомами грипу та ГРВІ</w:t>
            </w:r>
            <w:r w:rsidRPr="00E07388">
              <w:rPr>
                <w:bCs/>
                <w:lang w:eastAsia="en-US"/>
              </w:rPr>
              <w:t xml:space="preserve"> (у тому числі </w:t>
            </w:r>
            <w:r w:rsidRPr="00E07388">
              <w:rPr>
                <w:bCs/>
                <w:spacing w:val="11"/>
                <w:highlight w:val="white"/>
                <w:lang w:val="en-US" w:eastAsia="en-US"/>
              </w:rPr>
              <w:t>COVID</w:t>
            </w:r>
            <w:r w:rsidRPr="00E07388">
              <w:rPr>
                <w:bCs/>
                <w:spacing w:val="11"/>
                <w:highlight w:val="white"/>
                <w:lang w:eastAsia="en-US"/>
              </w:rPr>
              <w:t>-19)</w:t>
            </w:r>
            <w:r w:rsidRPr="00E07388">
              <w:rPr>
                <w:b/>
                <w:spacing w:val="1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з максимальним розмежуванням потоків здорових та хворих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осіб.</w:t>
            </w:r>
          </w:p>
        </w:tc>
        <w:tc>
          <w:tcPr>
            <w:tcW w:w="1842" w:type="dxa"/>
            <w:vAlign w:val="center"/>
          </w:tcPr>
          <w:p w:rsidR="001A5BB6" w:rsidRPr="00E07388" w:rsidRDefault="001A5BB6" w:rsidP="001A5BB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spacing w:val="-3"/>
                <w:lang w:eastAsia="en-US"/>
              </w:rPr>
            </w:pPr>
            <w:r w:rsidRPr="00E07388">
              <w:rPr>
                <w:lang w:eastAsia="en-US"/>
              </w:rPr>
              <w:t>При</w:t>
            </w:r>
            <w:r w:rsidRPr="00E07388">
              <w:rPr>
                <w:spacing w:val="-2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ускладненні</w:t>
            </w:r>
            <w:r w:rsidRPr="00E07388">
              <w:rPr>
                <w:spacing w:val="-2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епідемічної</w:t>
            </w:r>
            <w:r w:rsidRPr="00E07388">
              <w:rPr>
                <w:spacing w:val="-2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ситуації</w:t>
            </w:r>
          </w:p>
        </w:tc>
      </w:tr>
      <w:tr w:rsidR="001A5BB6" w:rsidRPr="00E07388" w:rsidTr="001A5BB6">
        <w:trPr>
          <w:trHeight w:val="376"/>
        </w:trPr>
        <w:tc>
          <w:tcPr>
            <w:tcW w:w="709" w:type="dxa"/>
            <w:vAlign w:val="center"/>
          </w:tcPr>
          <w:p w:rsidR="001A5BB6" w:rsidRPr="00E07388" w:rsidRDefault="001A5BB6" w:rsidP="001A5BB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bCs/>
                <w:lang w:eastAsia="en-US"/>
              </w:rPr>
            </w:pPr>
            <w:r w:rsidRPr="00E07388">
              <w:rPr>
                <w:bCs/>
                <w:lang w:eastAsia="en-US"/>
              </w:rPr>
              <w:t>8.</w:t>
            </w:r>
          </w:p>
        </w:tc>
        <w:tc>
          <w:tcPr>
            <w:tcW w:w="11732" w:type="dxa"/>
            <w:vAlign w:val="center"/>
          </w:tcPr>
          <w:p w:rsidR="001A5BB6" w:rsidRPr="00E07388" w:rsidRDefault="001A5BB6" w:rsidP="001A5BB6">
            <w:pPr>
              <w:widowControl w:val="0"/>
              <w:tabs>
                <w:tab w:val="left" w:pos="1662"/>
              </w:tabs>
              <w:suppressAutoHyphens w:val="0"/>
              <w:autoSpaceDE w:val="0"/>
              <w:autoSpaceDN w:val="0"/>
              <w:spacing w:before="40" w:line="240" w:lineRule="auto"/>
              <w:ind w:left="222" w:right="329"/>
              <w:rPr>
                <w:lang w:eastAsia="en-US"/>
              </w:rPr>
            </w:pPr>
            <w:r w:rsidRPr="00E07388">
              <w:rPr>
                <w:lang w:eastAsia="en-US"/>
              </w:rPr>
              <w:t>Застосовувати практику дистанційних консультацій за допомогою засобів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телекомунікаційного зв’язку пацієнтів з груп ризику, згідно вимог наказу МОЗ України від</w:t>
            </w:r>
            <w:r w:rsidRPr="00E07388">
              <w:rPr>
                <w:spacing w:val="-2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17.05.2019</w:t>
            </w:r>
            <w:r w:rsidRPr="00E07388">
              <w:rPr>
                <w:spacing w:val="-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р. № 1126. У разі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необхідності</w:t>
            </w:r>
            <w:r w:rsidRPr="00E07388">
              <w:rPr>
                <w:spacing w:val="-3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планові</w:t>
            </w:r>
            <w:r w:rsidRPr="00E07388">
              <w:rPr>
                <w:spacing w:val="-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огляди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проводити вдома медичними</w:t>
            </w:r>
            <w:r w:rsidRPr="00E07388">
              <w:rPr>
                <w:spacing w:val="-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працівниками</w:t>
            </w:r>
          </w:p>
        </w:tc>
        <w:tc>
          <w:tcPr>
            <w:tcW w:w="1842" w:type="dxa"/>
            <w:vAlign w:val="center"/>
          </w:tcPr>
          <w:p w:rsidR="001A5BB6" w:rsidRPr="00E07388" w:rsidRDefault="001A5BB6" w:rsidP="001A5BB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spacing w:val="-3"/>
                <w:lang w:eastAsia="en-US"/>
              </w:rPr>
            </w:pPr>
            <w:r w:rsidRPr="00E07388">
              <w:rPr>
                <w:spacing w:val="-3"/>
                <w:lang w:eastAsia="en-US"/>
              </w:rPr>
              <w:t xml:space="preserve">Постійно </w:t>
            </w:r>
          </w:p>
        </w:tc>
      </w:tr>
      <w:tr w:rsidR="001A5BB6" w:rsidRPr="00E07388" w:rsidTr="001A5BB6">
        <w:trPr>
          <w:trHeight w:val="376"/>
        </w:trPr>
        <w:tc>
          <w:tcPr>
            <w:tcW w:w="709" w:type="dxa"/>
            <w:vAlign w:val="center"/>
          </w:tcPr>
          <w:p w:rsidR="001A5BB6" w:rsidRPr="00E07388" w:rsidRDefault="001A5BB6" w:rsidP="001A5BB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bCs/>
                <w:lang w:eastAsia="en-US"/>
              </w:rPr>
            </w:pPr>
            <w:r w:rsidRPr="00E07388">
              <w:rPr>
                <w:bCs/>
                <w:lang w:eastAsia="en-US"/>
              </w:rPr>
              <w:t>9.</w:t>
            </w:r>
          </w:p>
        </w:tc>
        <w:tc>
          <w:tcPr>
            <w:tcW w:w="11732" w:type="dxa"/>
            <w:vAlign w:val="center"/>
          </w:tcPr>
          <w:p w:rsidR="001A5BB6" w:rsidRPr="00E07388" w:rsidRDefault="001A5BB6" w:rsidP="001A5BB6">
            <w:pPr>
              <w:widowControl w:val="0"/>
              <w:tabs>
                <w:tab w:val="left" w:pos="1662"/>
              </w:tabs>
              <w:suppressAutoHyphens w:val="0"/>
              <w:autoSpaceDE w:val="0"/>
              <w:autoSpaceDN w:val="0"/>
              <w:spacing w:before="40" w:line="240" w:lineRule="auto"/>
              <w:ind w:left="222" w:right="329"/>
              <w:rPr>
                <w:lang w:eastAsia="en-US"/>
              </w:rPr>
            </w:pPr>
            <w:r w:rsidRPr="00E07388">
              <w:rPr>
                <w:lang w:eastAsia="en-US"/>
              </w:rPr>
              <w:t>Забезпечувати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ефективну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роботу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вентиляційних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систем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та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систем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знезараження</w:t>
            </w:r>
            <w:r w:rsidRPr="00E07388">
              <w:rPr>
                <w:spacing w:val="-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повітряного середовища.</w:t>
            </w:r>
          </w:p>
        </w:tc>
        <w:tc>
          <w:tcPr>
            <w:tcW w:w="1842" w:type="dxa"/>
            <w:vAlign w:val="center"/>
          </w:tcPr>
          <w:p w:rsidR="001A5BB6" w:rsidRPr="00E07388" w:rsidRDefault="001A5BB6" w:rsidP="001A5BB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spacing w:val="-3"/>
                <w:lang w:eastAsia="en-US"/>
              </w:rPr>
            </w:pPr>
            <w:r w:rsidRPr="00E07388">
              <w:rPr>
                <w:spacing w:val="-3"/>
                <w:lang w:eastAsia="en-US"/>
              </w:rPr>
              <w:t>Постійно,</w:t>
            </w:r>
            <w:r w:rsidRPr="00E07388">
              <w:rPr>
                <w:lang w:eastAsia="en-US"/>
              </w:rPr>
              <w:t xml:space="preserve"> відповідно до</w:t>
            </w:r>
            <w:r w:rsidRPr="00E07388">
              <w:rPr>
                <w:spacing w:val="-2"/>
                <w:lang w:eastAsia="en-US"/>
              </w:rPr>
              <w:t xml:space="preserve"> вимог </w:t>
            </w:r>
            <w:r w:rsidRPr="00E07388">
              <w:rPr>
                <w:lang w:eastAsia="en-US"/>
              </w:rPr>
              <w:t>наказу</w:t>
            </w:r>
            <w:r w:rsidRPr="00E07388">
              <w:rPr>
                <w:spacing w:val="-2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МОЗ</w:t>
            </w:r>
            <w:r w:rsidRPr="00E07388">
              <w:rPr>
                <w:spacing w:val="-3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України</w:t>
            </w:r>
            <w:r w:rsidRPr="00E07388">
              <w:rPr>
                <w:spacing w:val="-2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від</w:t>
            </w:r>
            <w:r w:rsidRPr="00E07388">
              <w:rPr>
                <w:spacing w:val="-2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06.05.2021</w:t>
            </w:r>
            <w:r w:rsidRPr="00E07388">
              <w:rPr>
                <w:spacing w:val="-2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року</w:t>
            </w:r>
            <w:r w:rsidRPr="00E07388">
              <w:rPr>
                <w:spacing w:val="-2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№</w:t>
            </w:r>
            <w:r w:rsidRPr="00E07388">
              <w:rPr>
                <w:spacing w:val="-3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882</w:t>
            </w:r>
          </w:p>
        </w:tc>
      </w:tr>
      <w:tr w:rsidR="001A5BB6" w:rsidRPr="00E07388" w:rsidTr="001A5BB6">
        <w:trPr>
          <w:trHeight w:val="376"/>
        </w:trPr>
        <w:tc>
          <w:tcPr>
            <w:tcW w:w="709" w:type="dxa"/>
            <w:vAlign w:val="center"/>
          </w:tcPr>
          <w:p w:rsidR="001A5BB6" w:rsidRPr="00E07388" w:rsidRDefault="001A5BB6" w:rsidP="001A5BB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bCs/>
                <w:lang w:eastAsia="en-US"/>
              </w:rPr>
            </w:pPr>
            <w:r w:rsidRPr="00E07388">
              <w:rPr>
                <w:bCs/>
                <w:lang w:eastAsia="en-US"/>
              </w:rPr>
              <w:t>10.</w:t>
            </w:r>
          </w:p>
        </w:tc>
        <w:tc>
          <w:tcPr>
            <w:tcW w:w="11732" w:type="dxa"/>
            <w:vAlign w:val="center"/>
          </w:tcPr>
          <w:p w:rsidR="001A5BB6" w:rsidRPr="00E07388" w:rsidRDefault="001A5BB6" w:rsidP="001A5BB6">
            <w:pPr>
              <w:widowControl w:val="0"/>
              <w:tabs>
                <w:tab w:val="left" w:pos="1662"/>
              </w:tabs>
              <w:suppressAutoHyphens w:val="0"/>
              <w:autoSpaceDE w:val="0"/>
              <w:autoSpaceDN w:val="0"/>
              <w:spacing w:line="240" w:lineRule="auto"/>
              <w:ind w:left="222" w:right="329"/>
              <w:rPr>
                <w:lang w:eastAsia="en-US"/>
              </w:rPr>
            </w:pPr>
            <w:r w:rsidRPr="00E07388">
              <w:rPr>
                <w:lang w:eastAsia="en-US"/>
              </w:rPr>
              <w:t xml:space="preserve">Забезпечити контроль за проведенням комплексу спеціальних медичних та загально </w:t>
            </w:r>
            <w:proofErr w:type="spellStart"/>
            <w:r w:rsidRPr="00E07388">
              <w:rPr>
                <w:lang w:eastAsia="en-US"/>
              </w:rPr>
              <w:t>зміцнюючих</w:t>
            </w:r>
            <w:proofErr w:type="spellEnd"/>
            <w:r w:rsidRPr="00E07388">
              <w:rPr>
                <w:lang w:eastAsia="en-US"/>
              </w:rPr>
              <w:t xml:space="preserve"> заходів серед дитячого та дорослого населення сімейними лікарями ЦПМСД </w:t>
            </w:r>
          </w:p>
        </w:tc>
        <w:tc>
          <w:tcPr>
            <w:tcW w:w="1842" w:type="dxa"/>
            <w:vAlign w:val="center"/>
          </w:tcPr>
          <w:p w:rsidR="001A5BB6" w:rsidRPr="001A5BB6" w:rsidRDefault="001A5BB6" w:rsidP="001A5BB6">
            <w:r w:rsidRPr="001A5BB6">
              <w:t>Постійно</w:t>
            </w:r>
          </w:p>
        </w:tc>
      </w:tr>
      <w:tr w:rsidR="001A5BB6" w:rsidRPr="00E07388" w:rsidTr="001A5BB6">
        <w:trPr>
          <w:trHeight w:val="376"/>
        </w:trPr>
        <w:tc>
          <w:tcPr>
            <w:tcW w:w="709" w:type="dxa"/>
            <w:vAlign w:val="center"/>
          </w:tcPr>
          <w:p w:rsidR="001A5BB6" w:rsidRPr="00E07388" w:rsidRDefault="001A5BB6" w:rsidP="001A5BB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bCs/>
                <w:lang w:eastAsia="en-US"/>
              </w:rPr>
            </w:pPr>
            <w:r w:rsidRPr="00E07388">
              <w:rPr>
                <w:bCs/>
                <w:lang w:eastAsia="en-US"/>
              </w:rPr>
              <w:t>11.</w:t>
            </w:r>
          </w:p>
        </w:tc>
        <w:tc>
          <w:tcPr>
            <w:tcW w:w="11732" w:type="dxa"/>
            <w:vAlign w:val="center"/>
          </w:tcPr>
          <w:p w:rsidR="001A5BB6" w:rsidRPr="00E07388" w:rsidRDefault="001A5BB6" w:rsidP="001A5BB6">
            <w:pPr>
              <w:widowControl w:val="0"/>
              <w:tabs>
                <w:tab w:val="left" w:pos="1662"/>
              </w:tabs>
              <w:suppressAutoHyphens w:val="0"/>
              <w:autoSpaceDE w:val="0"/>
              <w:autoSpaceDN w:val="0"/>
              <w:spacing w:before="40" w:line="240" w:lineRule="auto"/>
              <w:ind w:left="222" w:right="329"/>
              <w:rPr>
                <w:lang w:eastAsia="en-US"/>
              </w:rPr>
            </w:pPr>
            <w:r w:rsidRPr="00E07388">
              <w:rPr>
                <w:lang w:eastAsia="en-US"/>
              </w:rPr>
              <w:t>Розглядати питання щодо залучення додаткових джерел  фінансування для закупівлі вакцин (у першу чергу для імунізації медичних працівників), у встановленому законодавством порядку. Забезпечувати індивідуальну вакцинацію проти грипу при бажанні населення за власний рахунок</w:t>
            </w:r>
          </w:p>
        </w:tc>
        <w:tc>
          <w:tcPr>
            <w:tcW w:w="1842" w:type="dxa"/>
            <w:vAlign w:val="center"/>
          </w:tcPr>
          <w:p w:rsidR="001A5BB6" w:rsidRDefault="001A5BB6" w:rsidP="001A5BB6">
            <w:r w:rsidRPr="001A5BB6">
              <w:t xml:space="preserve">Щорічно у  </w:t>
            </w:r>
            <w:proofErr w:type="spellStart"/>
            <w:r w:rsidRPr="001A5BB6">
              <w:t>передепі</w:t>
            </w:r>
            <w:r>
              <w:t>-</w:t>
            </w:r>
            <w:proofErr w:type="spellEnd"/>
          </w:p>
          <w:p w:rsidR="001A5BB6" w:rsidRPr="001A5BB6" w:rsidRDefault="001A5BB6" w:rsidP="001A5BB6">
            <w:proofErr w:type="spellStart"/>
            <w:r w:rsidRPr="001A5BB6">
              <w:t>демічний</w:t>
            </w:r>
            <w:proofErr w:type="spellEnd"/>
            <w:r w:rsidRPr="001A5BB6">
              <w:t xml:space="preserve"> період</w:t>
            </w:r>
          </w:p>
        </w:tc>
      </w:tr>
      <w:tr w:rsidR="001A5BB6" w:rsidRPr="00E07388" w:rsidTr="001A5BB6">
        <w:trPr>
          <w:trHeight w:val="376"/>
        </w:trPr>
        <w:tc>
          <w:tcPr>
            <w:tcW w:w="709" w:type="dxa"/>
            <w:vAlign w:val="center"/>
          </w:tcPr>
          <w:p w:rsidR="001A5BB6" w:rsidRPr="00E07388" w:rsidRDefault="001A5BB6" w:rsidP="001A5BB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bCs/>
                <w:lang w:eastAsia="en-US"/>
              </w:rPr>
            </w:pPr>
            <w:r w:rsidRPr="00E07388">
              <w:rPr>
                <w:bCs/>
                <w:lang w:eastAsia="en-US"/>
              </w:rPr>
              <w:t>12.</w:t>
            </w:r>
          </w:p>
        </w:tc>
        <w:tc>
          <w:tcPr>
            <w:tcW w:w="11732" w:type="dxa"/>
            <w:vAlign w:val="center"/>
          </w:tcPr>
          <w:p w:rsidR="001A5BB6" w:rsidRPr="00E07388" w:rsidRDefault="001A5BB6" w:rsidP="001A5BB6">
            <w:pPr>
              <w:widowControl w:val="0"/>
              <w:tabs>
                <w:tab w:val="left" w:pos="1662"/>
              </w:tabs>
              <w:suppressAutoHyphens w:val="0"/>
              <w:autoSpaceDE w:val="0"/>
              <w:autoSpaceDN w:val="0"/>
              <w:spacing w:before="40" w:line="240" w:lineRule="auto"/>
              <w:ind w:left="222" w:right="329"/>
              <w:rPr>
                <w:lang w:eastAsia="en-US"/>
              </w:rPr>
            </w:pPr>
            <w:r w:rsidRPr="00E07388">
              <w:rPr>
                <w:lang w:eastAsia="en-US"/>
              </w:rPr>
              <w:t>Висвітлювати в засобах масової інформації питання профілактики грипу та ГРВІ, поширювати серед населення інформаційні матеріали, пам'ятки про епідемічну ситуацію та ефективність заходів щодо запобігання захворюванню на грип та ГРВІ</w:t>
            </w:r>
          </w:p>
        </w:tc>
        <w:tc>
          <w:tcPr>
            <w:tcW w:w="1842" w:type="dxa"/>
            <w:vAlign w:val="center"/>
          </w:tcPr>
          <w:p w:rsidR="001A5BB6" w:rsidRPr="001A5BB6" w:rsidRDefault="001A5BB6" w:rsidP="001A5BB6">
            <w:r w:rsidRPr="001A5BB6">
              <w:t>Постійно в епідемічний сезон</w:t>
            </w:r>
          </w:p>
        </w:tc>
      </w:tr>
    </w:tbl>
    <w:p w:rsidR="004F78CF" w:rsidRDefault="004F78CF"/>
    <w:tbl>
      <w:tblPr>
        <w:tblpPr w:leftFromText="180" w:rightFromText="180" w:vertAnchor="text" w:horzAnchor="margin" w:tblpXSpec="center" w:tblpY="160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1732"/>
        <w:gridCol w:w="1842"/>
      </w:tblGrid>
      <w:tr w:rsidR="004F78CF" w:rsidRPr="004F78CF" w:rsidTr="004F78CF">
        <w:trPr>
          <w:trHeight w:val="277"/>
        </w:trPr>
        <w:tc>
          <w:tcPr>
            <w:tcW w:w="709" w:type="dxa"/>
            <w:vAlign w:val="center"/>
          </w:tcPr>
          <w:p w:rsidR="004F78CF" w:rsidRPr="00E07388" w:rsidRDefault="004F78CF" w:rsidP="004F78CF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b/>
                <w:bCs/>
                <w:lang w:eastAsia="en-US"/>
              </w:rPr>
            </w:pPr>
            <w:r w:rsidRPr="00E07388">
              <w:rPr>
                <w:b/>
                <w:bCs/>
                <w:lang w:eastAsia="en-US"/>
              </w:rPr>
              <w:lastRenderedPageBreak/>
              <w:t>1</w:t>
            </w:r>
          </w:p>
        </w:tc>
        <w:tc>
          <w:tcPr>
            <w:tcW w:w="11732" w:type="dxa"/>
            <w:vAlign w:val="center"/>
          </w:tcPr>
          <w:p w:rsidR="004F78CF" w:rsidRPr="00E07388" w:rsidRDefault="004F78CF" w:rsidP="004F78CF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b/>
                <w:bCs/>
                <w:lang w:eastAsia="en-US"/>
              </w:rPr>
            </w:pPr>
            <w:r w:rsidRPr="00E07388">
              <w:rPr>
                <w:b/>
                <w:bCs/>
                <w:lang w:eastAsia="en-US"/>
              </w:rPr>
              <w:t>2</w:t>
            </w:r>
          </w:p>
        </w:tc>
        <w:tc>
          <w:tcPr>
            <w:tcW w:w="1842" w:type="dxa"/>
            <w:vAlign w:val="center"/>
          </w:tcPr>
          <w:p w:rsidR="004F78CF" w:rsidRPr="00E07388" w:rsidRDefault="004F78CF" w:rsidP="004F78CF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b/>
                <w:bCs/>
                <w:lang w:eastAsia="en-US"/>
              </w:rPr>
            </w:pPr>
            <w:r w:rsidRPr="00E07388">
              <w:rPr>
                <w:b/>
                <w:bCs/>
                <w:lang w:eastAsia="en-US"/>
              </w:rPr>
              <w:t>3</w:t>
            </w:r>
          </w:p>
        </w:tc>
      </w:tr>
      <w:tr w:rsidR="004F78CF" w:rsidRPr="00E07388" w:rsidTr="00E3529A">
        <w:trPr>
          <w:trHeight w:val="376"/>
        </w:trPr>
        <w:tc>
          <w:tcPr>
            <w:tcW w:w="14283" w:type="dxa"/>
            <w:gridSpan w:val="3"/>
            <w:vAlign w:val="center"/>
          </w:tcPr>
          <w:p w:rsidR="004F78CF" w:rsidRDefault="004F78CF" w:rsidP="004F78CF">
            <w:pPr>
              <w:widowControl w:val="0"/>
              <w:tabs>
                <w:tab w:val="left" w:pos="1662"/>
              </w:tabs>
              <w:suppressAutoHyphens w:val="0"/>
              <w:autoSpaceDE w:val="0"/>
              <w:autoSpaceDN w:val="0"/>
              <w:spacing w:before="40" w:line="240" w:lineRule="auto"/>
              <w:ind w:left="222" w:right="329"/>
              <w:jc w:val="center"/>
              <w:rPr>
                <w:b/>
                <w:lang w:eastAsia="en-US"/>
              </w:rPr>
            </w:pPr>
          </w:p>
          <w:p w:rsidR="004F78CF" w:rsidRDefault="004F78CF" w:rsidP="004F78CF">
            <w:pPr>
              <w:widowControl w:val="0"/>
              <w:tabs>
                <w:tab w:val="left" w:pos="1662"/>
              </w:tabs>
              <w:suppressAutoHyphens w:val="0"/>
              <w:autoSpaceDE w:val="0"/>
              <w:autoSpaceDN w:val="0"/>
              <w:spacing w:before="40" w:line="240" w:lineRule="auto"/>
              <w:ind w:left="222" w:right="329"/>
              <w:jc w:val="center"/>
              <w:rPr>
                <w:b/>
                <w:lang w:eastAsia="en-US"/>
              </w:rPr>
            </w:pPr>
            <w:r w:rsidRPr="00E07388">
              <w:rPr>
                <w:b/>
                <w:lang w:eastAsia="en-US"/>
              </w:rPr>
              <w:t>І</w:t>
            </w:r>
            <w:r w:rsidRPr="00E07388">
              <w:rPr>
                <w:b/>
                <w:lang w:val="en-US" w:eastAsia="en-US"/>
              </w:rPr>
              <w:t xml:space="preserve">I. </w:t>
            </w:r>
            <w:r w:rsidRPr="00E07388">
              <w:rPr>
                <w:b/>
                <w:lang w:eastAsia="en-US"/>
              </w:rPr>
              <w:t>КНП «</w:t>
            </w:r>
            <w:proofErr w:type="spellStart"/>
            <w:r w:rsidRPr="00E07388">
              <w:rPr>
                <w:b/>
                <w:lang w:eastAsia="en-US"/>
              </w:rPr>
              <w:t>Савранська</w:t>
            </w:r>
            <w:proofErr w:type="spellEnd"/>
            <w:r w:rsidRPr="00E07388">
              <w:rPr>
                <w:b/>
                <w:lang w:eastAsia="en-US"/>
              </w:rPr>
              <w:t xml:space="preserve"> лікарня» :</w:t>
            </w:r>
          </w:p>
          <w:p w:rsidR="004F78CF" w:rsidRPr="001A5BB6" w:rsidRDefault="004F78CF" w:rsidP="004F78CF"/>
        </w:tc>
      </w:tr>
      <w:tr w:rsidR="004F78CF" w:rsidRPr="00E07388" w:rsidTr="001A5BB6">
        <w:trPr>
          <w:trHeight w:val="376"/>
        </w:trPr>
        <w:tc>
          <w:tcPr>
            <w:tcW w:w="709" w:type="dxa"/>
            <w:vAlign w:val="center"/>
          </w:tcPr>
          <w:p w:rsidR="004F78CF" w:rsidRPr="00E07388" w:rsidRDefault="004F78CF" w:rsidP="009240F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bCs/>
                <w:lang w:eastAsia="en-US"/>
              </w:rPr>
            </w:pPr>
            <w:r w:rsidRPr="00E07388">
              <w:rPr>
                <w:bCs/>
                <w:lang w:eastAsia="en-US"/>
              </w:rPr>
              <w:t>1.</w:t>
            </w:r>
          </w:p>
        </w:tc>
        <w:tc>
          <w:tcPr>
            <w:tcW w:w="11732" w:type="dxa"/>
            <w:vAlign w:val="center"/>
          </w:tcPr>
          <w:p w:rsidR="004F78CF" w:rsidRPr="00E07388" w:rsidRDefault="004F78CF" w:rsidP="009240F0">
            <w:pPr>
              <w:widowControl w:val="0"/>
              <w:tabs>
                <w:tab w:val="left" w:pos="1662"/>
              </w:tabs>
              <w:suppressAutoHyphens w:val="0"/>
              <w:autoSpaceDE w:val="0"/>
              <w:autoSpaceDN w:val="0"/>
              <w:spacing w:before="40" w:line="276" w:lineRule="auto"/>
              <w:ind w:left="222" w:right="329"/>
              <w:rPr>
                <w:lang w:eastAsia="en-US"/>
              </w:rPr>
            </w:pPr>
            <w:r w:rsidRPr="00E07388">
              <w:rPr>
                <w:lang w:eastAsia="en-US"/>
              </w:rPr>
              <w:t>В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межах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рутинного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епіднагляду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за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грипом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та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ГРВІ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проводити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облік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захворюваності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та</w:t>
            </w:r>
            <w:r w:rsidRPr="00E07388">
              <w:rPr>
                <w:spacing w:val="1"/>
                <w:lang w:eastAsia="en-US"/>
              </w:rPr>
              <w:t xml:space="preserve"> інформувати селищну </w:t>
            </w:r>
            <w:r w:rsidRPr="00E07388">
              <w:rPr>
                <w:lang w:eastAsia="en-US"/>
              </w:rPr>
              <w:t>раду</w:t>
            </w:r>
            <w:r w:rsidR="00624E85">
              <w:rPr>
                <w:lang w:eastAsia="en-US"/>
              </w:rPr>
              <w:t xml:space="preserve"> та Подільський РВП ДУ «Одеський ОЦКПХ МОЗ» (в </w:t>
            </w:r>
            <w:proofErr w:type="spellStart"/>
            <w:r w:rsidR="00624E85">
              <w:rPr>
                <w:lang w:eastAsia="en-US"/>
              </w:rPr>
              <w:t>смт</w:t>
            </w:r>
            <w:proofErr w:type="spellEnd"/>
            <w:r w:rsidR="00624E85">
              <w:rPr>
                <w:lang w:eastAsia="en-US"/>
              </w:rPr>
              <w:t xml:space="preserve">. </w:t>
            </w:r>
            <w:proofErr w:type="spellStart"/>
            <w:r w:rsidR="00624E85">
              <w:rPr>
                <w:lang w:eastAsia="en-US"/>
              </w:rPr>
              <w:t>Саврань</w:t>
            </w:r>
            <w:proofErr w:type="spellEnd"/>
            <w:r w:rsidR="00624E85">
              <w:rPr>
                <w:lang w:eastAsia="en-US"/>
              </w:rPr>
              <w:t>)</w:t>
            </w:r>
          </w:p>
        </w:tc>
        <w:tc>
          <w:tcPr>
            <w:tcW w:w="1842" w:type="dxa"/>
            <w:vAlign w:val="center"/>
          </w:tcPr>
          <w:p w:rsidR="004F78CF" w:rsidRPr="00E07388" w:rsidRDefault="009240F0" w:rsidP="009240F0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spacing w:val="-3"/>
                <w:lang w:eastAsia="en-US"/>
              </w:rPr>
            </w:pPr>
            <w:proofErr w:type="spellStart"/>
            <w:r w:rsidRPr="00E07388">
              <w:rPr>
                <w:lang w:eastAsia="en-US"/>
              </w:rPr>
              <w:t>Що</w:t>
            </w:r>
            <w:r>
              <w:rPr>
                <w:lang w:eastAsia="en-US"/>
              </w:rPr>
              <w:t>п</w:t>
            </w:r>
            <w:proofErr w:type="spellEnd"/>
            <w:r>
              <w:rPr>
                <w:lang w:val="en-US" w:eastAsia="en-US"/>
              </w:rPr>
              <w:t>’</w:t>
            </w:r>
            <w:proofErr w:type="spellStart"/>
            <w:r>
              <w:rPr>
                <w:lang w:eastAsia="en-US"/>
              </w:rPr>
              <w:t>ятниці</w:t>
            </w:r>
            <w:proofErr w:type="spellEnd"/>
          </w:p>
        </w:tc>
      </w:tr>
      <w:tr w:rsidR="004F78CF" w:rsidRPr="00E07388" w:rsidTr="001A5BB6">
        <w:trPr>
          <w:trHeight w:val="376"/>
        </w:trPr>
        <w:tc>
          <w:tcPr>
            <w:tcW w:w="709" w:type="dxa"/>
            <w:vAlign w:val="center"/>
          </w:tcPr>
          <w:p w:rsidR="004F78CF" w:rsidRPr="00E07388" w:rsidRDefault="004F78CF" w:rsidP="009240F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bCs/>
                <w:lang w:eastAsia="en-US"/>
              </w:rPr>
            </w:pPr>
            <w:r w:rsidRPr="00E07388">
              <w:rPr>
                <w:bCs/>
                <w:lang w:eastAsia="en-US"/>
              </w:rPr>
              <w:t>2.</w:t>
            </w:r>
          </w:p>
        </w:tc>
        <w:tc>
          <w:tcPr>
            <w:tcW w:w="11732" w:type="dxa"/>
            <w:vAlign w:val="center"/>
          </w:tcPr>
          <w:p w:rsidR="004F78CF" w:rsidRPr="00E07388" w:rsidRDefault="004F78CF" w:rsidP="009240F0">
            <w:pPr>
              <w:widowControl w:val="0"/>
              <w:tabs>
                <w:tab w:val="left" w:pos="1662"/>
              </w:tabs>
              <w:suppressAutoHyphens w:val="0"/>
              <w:autoSpaceDE w:val="0"/>
              <w:autoSpaceDN w:val="0"/>
              <w:spacing w:before="40" w:line="276" w:lineRule="auto"/>
              <w:ind w:left="222" w:right="329"/>
              <w:rPr>
                <w:lang w:eastAsia="en-US"/>
              </w:rPr>
            </w:pPr>
            <w:r w:rsidRPr="00E07388">
              <w:rPr>
                <w:lang w:eastAsia="en-US"/>
              </w:rPr>
              <w:t xml:space="preserve">Для планування щеплень проти </w:t>
            </w:r>
            <w:r w:rsidRPr="00E07388">
              <w:rPr>
                <w:spacing w:val="-57"/>
                <w:lang w:eastAsia="en-US"/>
              </w:rPr>
              <w:t xml:space="preserve"> </w:t>
            </w:r>
            <w:r w:rsidRPr="00E07388">
              <w:rPr>
                <w:spacing w:val="-1"/>
                <w:lang w:eastAsia="en-US"/>
              </w:rPr>
              <w:t>грипу (у тому числі COVID-19)</w:t>
            </w:r>
            <w:r w:rsidRPr="00E07388">
              <w:rPr>
                <w:lang w:eastAsia="en-US"/>
              </w:rPr>
              <w:t xml:space="preserve"> проводити відбір осіб із груп ризику, яким рекомендована вакцинація</w:t>
            </w:r>
          </w:p>
        </w:tc>
        <w:tc>
          <w:tcPr>
            <w:tcW w:w="1842" w:type="dxa"/>
            <w:vAlign w:val="center"/>
          </w:tcPr>
          <w:p w:rsidR="004F78CF" w:rsidRPr="00E07388" w:rsidRDefault="004F78CF" w:rsidP="009240F0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spacing w:val="-3"/>
                <w:lang w:eastAsia="en-US"/>
              </w:rPr>
            </w:pPr>
            <w:r w:rsidRPr="00E07388">
              <w:rPr>
                <w:lang w:eastAsia="en-US"/>
              </w:rPr>
              <w:t xml:space="preserve">Щороку до 20 серпня </w:t>
            </w:r>
          </w:p>
        </w:tc>
      </w:tr>
      <w:tr w:rsidR="004F78CF" w:rsidRPr="00E07388" w:rsidTr="001A5BB6">
        <w:trPr>
          <w:trHeight w:val="376"/>
        </w:trPr>
        <w:tc>
          <w:tcPr>
            <w:tcW w:w="709" w:type="dxa"/>
            <w:vAlign w:val="center"/>
          </w:tcPr>
          <w:p w:rsidR="004F78CF" w:rsidRPr="00E07388" w:rsidRDefault="004F78CF" w:rsidP="009240F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bCs/>
                <w:lang w:eastAsia="en-US"/>
              </w:rPr>
            </w:pPr>
            <w:r w:rsidRPr="00E07388">
              <w:rPr>
                <w:bCs/>
                <w:lang w:eastAsia="en-US"/>
              </w:rPr>
              <w:t>3.</w:t>
            </w:r>
          </w:p>
        </w:tc>
        <w:tc>
          <w:tcPr>
            <w:tcW w:w="11732" w:type="dxa"/>
            <w:vAlign w:val="center"/>
          </w:tcPr>
          <w:p w:rsidR="000933DC" w:rsidRDefault="000933DC" w:rsidP="009240F0">
            <w:pPr>
              <w:widowControl w:val="0"/>
              <w:tabs>
                <w:tab w:val="left" w:pos="1662"/>
              </w:tabs>
              <w:suppressAutoHyphens w:val="0"/>
              <w:autoSpaceDE w:val="0"/>
              <w:autoSpaceDN w:val="0"/>
              <w:spacing w:before="40" w:line="276" w:lineRule="auto"/>
              <w:ind w:left="222" w:right="329"/>
              <w:rPr>
                <w:lang w:eastAsia="en-US"/>
              </w:rPr>
            </w:pPr>
          </w:p>
          <w:p w:rsidR="004F78CF" w:rsidRDefault="004F78CF" w:rsidP="009240F0">
            <w:pPr>
              <w:widowControl w:val="0"/>
              <w:tabs>
                <w:tab w:val="left" w:pos="1662"/>
              </w:tabs>
              <w:suppressAutoHyphens w:val="0"/>
              <w:autoSpaceDE w:val="0"/>
              <w:autoSpaceDN w:val="0"/>
              <w:spacing w:before="40" w:line="276" w:lineRule="auto"/>
              <w:ind w:left="222" w:right="329"/>
              <w:rPr>
                <w:lang w:eastAsia="en-US"/>
              </w:rPr>
            </w:pPr>
            <w:r w:rsidRPr="00E07388">
              <w:rPr>
                <w:lang w:eastAsia="en-US"/>
              </w:rPr>
              <w:t>Для зменшення термінів діагностики грипу/</w:t>
            </w:r>
            <w:r w:rsidRPr="00E07388">
              <w:rPr>
                <w:lang w:val="en-US" w:eastAsia="en-US"/>
              </w:rPr>
              <w:t>COVID</w:t>
            </w:r>
            <w:r w:rsidRPr="00E07388">
              <w:rPr>
                <w:lang w:val="ru-RU" w:eastAsia="en-US"/>
              </w:rPr>
              <w:t>-19</w:t>
            </w:r>
            <w:r w:rsidRPr="00E07388">
              <w:rPr>
                <w:lang w:eastAsia="en-US"/>
              </w:rPr>
              <w:t xml:space="preserve"> закупати експрес-тести</w:t>
            </w:r>
            <w:r w:rsidRPr="00E07388">
              <w:rPr>
                <w:spacing w:val="-57"/>
                <w:lang w:eastAsia="en-US"/>
              </w:rPr>
              <w:t xml:space="preserve">               </w:t>
            </w:r>
            <w:r w:rsidRPr="00E07388">
              <w:rPr>
                <w:lang w:eastAsia="en-US"/>
              </w:rPr>
              <w:t>(грип</w:t>
            </w:r>
            <w:r w:rsidRPr="00E07388">
              <w:rPr>
                <w:spacing w:val="-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 xml:space="preserve">А+В, </w:t>
            </w:r>
            <w:r w:rsidRPr="00E07388">
              <w:rPr>
                <w:lang w:val="en-US" w:eastAsia="en-US"/>
              </w:rPr>
              <w:t>COVID</w:t>
            </w:r>
            <w:r w:rsidRPr="00E07388">
              <w:rPr>
                <w:lang w:val="ru-RU" w:eastAsia="en-US"/>
              </w:rPr>
              <w:t>-19)</w:t>
            </w:r>
            <w:r w:rsidRPr="00E07388">
              <w:rPr>
                <w:lang w:eastAsia="en-US"/>
              </w:rPr>
              <w:t>.</w:t>
            </w:r>
          </w:p>
          <w:p w:rsidR="000933DC" w:rsidRPr="00E07388" w:rsidRDefault="000933DC" w:rsidP="009240F0">
            <w:pPr>
              <w:widowControl w:val="0"/>
              <w:tabs>
                <w:tab w:val="left" w:pos="1662"/>
              </w:tabs>
              <w:suppressAutoHyphens w:val="0"/>
              <w:autoSpaceDE w:val="0"/>
              <w:autoSpaceDN w:val="0"/>
              <w:spacing w:before="40" w:line="276" w:lineRule="auto"/>
              <w:ind w:left="222" w:right="329"/>
              <w:rPr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4F78CF" w:rsidRPr="00E07388" w:rsidRDefault="004F78CF" w:rsidP="000933DC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spacing w:val="-3"/>
                <w:lang w:eastAsia="en-US"/>
              </w:rPr>
            </w:pPr>
            <w:r w:rsidRPr="00E07388">
              <w:rPr>
                <w:lang w:eastAsia="en-US"/>
              </w:rPr>
              <w:t xml:space="preserve">Січень-лютий </w:t>
            </w:r>
          </w:p>
        </w:tc>
      </w:tr>
      <w:tr w:rsidR="004F78CF" w:rsidRPr="00E07388" w:rsidTr="001A5BB6">
        <w:trPr>
          <w:trHeight w:val="376"/>
        </w:trPr>
        <w:tc>
          <w:tcPr>
            <w:tcW w:w="709" w:type="dxa"/>
            <w:vAlign w:val="center"/>
          </w:tcPr>
          <w:p w:rsidR="004F78CF" w:rsidRPr="00E07388" w:rsidRDefault="004F78CF" w:rsidP="009240F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bCs/>
                <w:lang w:eastAsia="en-US"/>
              </w:rPr>
            </w:pPr>
            <w:r w:rsidRPr="00E07388">
              <w:rPr>
                <w:bCs/>
                <w:lang w:eastAsia="en-US"/>
              </w:rPr>
              <w:t>4.</w:t>
            </w:r>
          </w:p>
        </w:tc>
        <w:tc>
          <w:tcPr>
            <w:tcW w:w="11732" w:type="dxa"/>
            <w:vAlign w:val="center"/>
          </w:tcPr>
          <w:p w:rsidR="004F78CF" w:rsidRPr="00E07388" w:rsidRDefault="004F78CF" w:rsidP="009240F0">
            <w:pPr>
              <w:widowControl w:val="0"/>
              <w:tabs>
                <w:tab w:val="left" w:pos="1662"/>
              </w:tabs>
              <w:suppressAutoHyphens w:val="0"/>
              <w:autoSpaceDE w:val="0"/>
              <w:autoSpaceDN w:val="0"/>
              <w:spacing w:before="40" w:line="276" w:lineRule="auto"/>
              <w:ind w:left="222" w:right="329"/>
              <w:rPr>
                <w:lang w:eastAsia="en-US"/>
              </w:rPr>
            </w:pPr>
            <w:r w:rsidRPr="00E07388">
              <w:rPr>
                <w:lang w:eastAsia="en-US"/>
              </w:rPr>
              <w:t>Розробляти плани перепрофілювання госпітальних баз на випадок епідемічного підйому захворюваності.</w:t>
            </w:r>
          </w:p>
        </w:tc>
        <w:tc>
          <w:tcPr>
            <w:tcW w:w="1842" w:type="dxa"/>
            <w:vAlign w:val="center"/>
          </w:tcPr>
          <w:p w:rsidR="004F78CF" w:rsidRPr="00E07388" w:rsidRDefault="004F78CF" w:rsidP="009240F0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E07388">
              <w:rPr>
                <w:lang w:eastAsia="en-US"/>
              </w:rPr>
              <w:t xml:space="preserve">Січень-лютий </w:t>
            </w:r>
          </w:p>
        </w:tc>
      </w:tr>
      <w:tr w:rsidR="004F78CF" w:rsidRPr="00E07388" w:rsidTr="001A5BB6">
        <w:trPr>
          <w:trHeight w:val="376"/>
        </w:trPr>
        <w:tc>
          <w:tcPr>
            <w:tcW w:w="709" w:type="dxa"/>
            <w:vAlign w:val="center"/>
          </w:tcPr>
          <w:p w:rsidR="004F78CF" w:rsidRPr="00E07388" w:rsidRDefault="004F78CF" w:rsidP="009240F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bCs/>
                <w:lang w:eastAsia="en-US"/>
              </w:rPr>
            </w:pPr>
            <w:r w:rsidRPr="00E07388">
              <w:rPr>
                <w:bCs/>
                <w:lang w:eastAsia="en-US"/>
              </w:rPr>
              <w:t>5.</w:t>
            </w:r>
          </w:p>
        </w:tc>
        <w:tc>
          <w:tcPr>
            <w:tcW w:w="11732" w:type="dxa"/>
            <w:vAlign w:val="center"/>
          </w:tcPr>
          <w:p w:rsidR="004F78CF" w:rsidRPr="00E07388" w:rsidRDefault="004F78CF" w:rsidP="009240F0">
            <w:pPr>
              <w:widowControl w:val="0"/>
              <w:tabs>
                <w:tab w:val="left" w:pos="1199"/>
              </w:tabs>
              <w:suppressAutoHyphens w:val="0"/>
              <w:autoSpaceDE w:val="0"/>
              <w:autoSpaceDN w:val="0"/>
              <w:spacing w:before="73" w:line="276" w:lineRule="auto"/>
              <w:ind w:left="222" w:right="332"/>
              <w:rPr>
                <w:lang w:eastAsia="en-US"/>
              </w:rPr>
            </w:pPr>
            <w:r w:rsidRPr="00E07388">
              <w:rPr>
                <w:lang w:eastAsia="en-US"/>
              </w:rPr>
              <w:t>При приведенні готовності лікувальних закладів до підйому захворюваності на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грип</w:t>
            </w:r>
            <w:r w:rsidRPr="00E07388">
              <w:rPr>
                <w:spacing w:val="-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та ГРВІ (у тому числі COVID-19):</w:t>
            </w:r>
          </w:p>
          <w:p w:rsidR="004F78CF" w:rsidRPr="00E07388" w:rsidRDefault="004F78CF" w:rsidP="009240F0">
            <w:pPr>
              <w:widowControl w:val="0"/>
              <w:tabs>
                <w:tab w:val="left" w:pos="1199"/>
              </w:tabs>
              <w:suppressAutoHyphens w:val="0"/>
              <w:autoSpaceDE w:val="0"/>
              <w:autoSpaceDN w:val="0"/>
              <w:spacing w:before="73" w:line="276" w:lineRule="auto"/>
              <w:ind w:left="144" w:right="332"/>
              <w:rPr>
                <w:lang w:eastAsia="en-US"/>
              </w:rPr>
            </w:pPr>
            <w:r w:rsidRPr="00E07388">
              <w:rPr>
                <w:lang w:eastAsia="en-US"/>
              </w:rPr>
              <w:t>- створювати  необхідний</w:t>
            </w:r>
            <w:r w:rsidRPr="00E07388">
              <w:rPr>
                <w:spacing w:val="-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запас: лікувальних, дезінфекційних</w:t>
            </w:r>
            <w:r w:rsidRPr="00E07388">
              <w:rPr>
                <w:spacing w:val="-3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та</w:t>
            </w:r>
            <w:r w:rsidRPr="00E07388">
              <w:rPr>
                <w:spacing w:val="-3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антисептичних</w:t>
            </w:r>
            <w:r w:rsidRPr="00E07388">
              <w:rPr>
                <w:spacing w:val="-3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засобів, засобів</w:t>
            </w:r>
            <w:r w:rsidRPr="00E07388">
              <w:rPr>
                <w:spacing w:val="-4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індивідуального</w:t>
            </w:r>
            <w:r w:rsidRPr="00E07388">
              <w:rPr>
                <w:spacing w:val="-4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захисту, пластикових</w:t>
            </w:r>
            <w:r w:rsidRPr="00E07388">
              <w:rPr>
                <w:spacing w:val="-2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пробірок</w:t>
            </w:r>
            <w:r w:rsidRPr="00E07388">
              <w:rPr>
                <w:spacing w:val="-4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для</w:t>
            </w:r>
            <w:r w:rsidRPr="00E07388">
              <w:rPr>
                <w:spacing w:val="-2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відбору та</w:t>
            </w:r>
            <w:r w:rsidRPr="00E07388">
              <w:rPr>
                <w:spacing w:val="-2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транспортування</w:t>
            </w:r>
            <w:r w:rsidRPr="00E07388">
              <w:rPr>
                <w:spacing w:val="-2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зразків</w:t>
            </w:r>
            <w:r w:rsidRPr="00E07388">
              <w:rPr>
                <w:spacing w:val="-2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матеріалу;</w:t>
            </w:r>
          </w:p>
          <w:p w:rsidR="004F78CF" w:rsidRPr="00E07388" w:rsidRDefault="004F78CF" w:rsidP="009240F0">
            <w:pPr>
              <w:widowControl w:val="0"/>
              <w:tabs>
                <w:tab w:val="left" w:pos="1199"/>
              </w:tabs>
              <w:suppressAutoHyphens w:val="0"/>
              <w:autoSpaceDE w:val="0"/>
              <w:autoSpaceDN w:val="0"/>
              <w:spacing w:before="73" w:line="276" w:lineRule="auto"/>
              <w:ind w:left="144" w:right="332"/>
              <w:rPr>
                <w:lang w:eastAsia="en-US"/>
              </w:rPr>
            </w:pPr>
            <w:r w:rsidRPr="00E07388">
              <w:rPr>
                <w:lang w:eastAsia="en-US"/>
              </w:rPr>
              <w:t>- посилити обмежувальний та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протиепідемічний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режими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в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усіх стаціонарних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відділеннях</w:t>
            </w:r>
            <w:r w:rsidRPr="00E07388">
              <w:rPr>
                <w:spacing w:val="-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лікарень;</w:t>
            </w:r>
          </w:p>
          <w:p w:rsidR="004F78CF" w:rsidRPr="00E07388" w:rsidRDefault="004F78CF" w:rsidP="009240F0">
            <w:pPr>
              <w:widowControl w:val="0"/>
              <w:tabs>
                <w:tab w:val="left" w:pos="1091"/>
              </w:tabs>
              <w:suppressAutoHyphens w:val="0"/>
              <w:autoSpaceDE w:val="0"/>
              <w:autoSpaceDN w:val="0"/>
              <w:spacing w:line="276" w:lineRule="auto"/>
              <w:ind w:left="144" w:right="329"/>
              <w:rPr>
                <w:lang w:eastAsia="en-US"/>
              </w:rPr>
            </w:pPr>
            <w:r w:rsidRPr="00E07388">
              <w:rPr>
                <w:lang w:eastAsia="en-US"/>
              </w:rPr>
              <w:t>- здійснювати сортування пацієнтів з ознаками ГРВІ шляхом постановки швидких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тестів (при наявності) на грип; при позитивному тесті на грип та ГРВІ скеровувати, при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 xml:space="preserve">потребі, на госпіталізацію у визначені </w:t>
            </w:r>
            <w:proofErr w:type="spellStart"/>
            <w:r w:rsidRPr="00E07388">
              <w:rPr>
                <w:lang w:eastAsia="en-US"/>
              </w:rPr>
              <w:t>ЗОЗ</w:t>
            </w:r>
            <w:proofErr w:type="spellEnd"/>
            <w:r w:rsidRPr="00E07388">
              <w:rPr>
                <w:lang w:eastAsia="en-US"/>
              </w:rPr>
              <w:t>.</w:t>
            </w:r>
          </w:p>
        </w:tc>
        <w:tc>
          <w:tcPr>
            <w:tcW w:w="1842" w:type="dxa"/>
            <w:vAlign w:val="center"/>
          </w:tcPr>
          <w:p w:rsidR="004F78CF" w:rsidRPr="00E07388" w:rsidRDefault="004F78CF" w:rsidP="009240F0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spacing w:val="-3"/>
                <w:lang w:eastAsia="en-US"/>
              </w:rPr>
            </w:pPr>
            <w:r w:rsidRPr="00E07388">
              <w:rPr>
                <w:lang w:eastAsia="en-US"/>
              </w:rPr>
              <w:t xml:space="preserve">Весняно-осінній період </w:t>
            </w:r>
          </w:p>
        </w:tc>
      </w:tr>
      <w:tr w:rsidR="004F78CF" w:rsidRPr="00E07388" w:rsidTr="001A5BB6">
        <w:trPr>
          <w:trHeight w:val="376"/>
        </w:trPr>
        <w:tc>
          <w:tcPr>
            <w:tcW w:w="709" w:type="dxa"/>
            <w:vAlign w:val="center"/>
          </w:tcPr>
          <w:p w:rsidR="004F78CF" w:rsidRPr="00E07388" w:rsidRDefault="004F78CF" w:rsidP="009240F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bCs/>
                <w:lang w:eastAsia="en-US"/>
              </w:rPr>
            </w:pPr>
            <w:r w:rsidRPr="00E07388">
              <w:rPr>
                <w:bCs/>
                <w:lang w:eastAsia="en-US"/>
              </w:rPr>
              <w:t>6.</w:t>
            </w:r>
          </w:p>
        </w:tc>
        <w:tc>
          <w:tcPr>
            <w:tcW w:w="11732" w:type="dxa"/>
            <w:vAlign w:val="center"/>
          </w:tcPr>
          <w:p w:rsidR="004F78CF" w:rsidRPr="00E07388" w:rsidRDefault="004F78CF" w:rsidP="009240F0">
            <w:pPr>
              <w:widowControl w:val="0"/>
              <w:tabs>
                <w:tab w:val="left" w:pos="1194"/>
              </w:tabs>
              <w:suppressAutoHyphens w:val="0"/>
              <w:autoSpaceDE w:val="0"/>
              <w:autoSpaceDN w:val="0"/>
              <w:spacing w:before="40" w:line="276" w:lineRule="auto"/>
              <w:ind w:left="222" w:right="324"/>
              <w:rPr>
                <w:lang w:eastAsia="en-US"/>
              </w:rPr>
            </w:pPr>
            <w:r w:rsidRPr="00E07388">
              <w:rPr>
                <w:lang w:eastAsia="en-US"/>
              </w:rPr>
              <w:t>Забезпечувати ефективну роботу вентиляційних систем та систем знезараження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повітряного</w:t>
            </w:r>
            <w:r w:rsidRPr="00E07388">
              <w:rPr>
                <w:spacing w:val="-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середовища у приміщеннях.</w:t>
            </w:r>
          </w:p>
        </w:tc>
        <w:tc>
          <w:tcPr>
            <w:tcW w:w="1842" w:type="dxa"/>
            <w:vAlign w:val="center"/>
          </w:tcPr>
          <w:p w:rsidR="004F78CF" w:rsidRPr="004F78CF" w:rsidRDefault="004F78CF" w:rsidP="009240F0">
            <w:pPr>
              <w:spacing w:line="276" w:lineRule="auto"/>
            </w:pPr>
            <w:r w:rsidRPr="004F78CF">
              <w:t>Постійно, відповідно до вимог наказу МОЗ України від 06.05.2021 року № 882</w:t>
            </w:r>
          </w:p>
        </w:tc>
      </w:tr>
      <w:tr w:rsidR="004F78CF" w:rsidRPr="00E07388" w:rsidTr="001A5BB6">
        <w:trPr>
          <w:trHeight w:val="376"/>
        </w:trPr>
        <w:tc>
          <w:tcPr>
            <w:tcW w:w="709" w:type="dxa"/>
            <w:vAlign w:val="center"/>
          </w:tcPr>
          <w:p w:rsidR="004F78CF" w:rsidRPr="00E07388" w:rsidRDefault="004F78CF" w:rsidP="009240F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bCs/>
                <w:lang w:eastAsia="en-US"/>
              </w:rPr>
            </w:pPr>
            <w:r w:rsidRPr="00E07388">
              <w:rPr>
                <w:bCs/>
                <w:lang w:eastAsia="en-US"/>
              </w:rPr>
              <w:t>7.</w:t>
            </w:r>
          </w:p>
        </w:tc>
        <w:tc>
          <w:tcPr>
            <w:tcW w:w="11732" w:type="dxa"/>
            <w:vAlign w:val="center"/>
          </w:tcPr>
          <w:p w:rsidR="004F78CF" w:rsidRPr="00E07388" w:rsidRDefault="004F78CF" w:rsidP="009240F0">
            <w:pPr>
              <w:widowControl w:val="0"/>
              <w:tabs>
                <w:tab w:val="left" w:pos="1168"/>
              </w:tabs>
              <w:suppressAutoHyphens w:val="0"/>
              <w:autoSpaceDE w:val="0"/>
              <w:autoSpaceDN w:val="0"/>
              <w:spacing w:before="41" w:line="276" w:lineRule="auto"/>
              <w:ind w:left="222" w:right="325"/>
              <w:rPr>
                <w:lang w:eastAsia="en-US"/>
              </w:rPr>
            </w:pPr>
            <w:r w:rsidRPr="00E07388">
              <w:rPr>
                <w:lang w:eastAsia="en-US"/>
              </w:rPr>
              <w:t>Дотримуватись</w:t>
            </w:r>
            <w:r w:rsidRPr="00E07388">
              <w:rPr>
                <w:spacing w:val="-5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вимог</w:t>
            </w:r>
            <w:r w:rsidRPr="00E07388">
              <w:rPr>
                <w:spacing w:val="-5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щодо</w:t>
            </w:r>
            <w:r w:rsidRPr="00E07388">
              <w:rPr>
                <w:spacing w:val="-5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поводження</w:t>
            </w:r>
            <w:r w:rsidRPr="00E07388">
              <w:rPr>
                <w:spacing w:val="-5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з</w:t>
            </w:r>
            <w:r w:rsidRPr="00E07388">
              <w:rPr>
                <w:spacing w:val="-6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тілами</w:t>
            </w:r>
            <w:r w:rsidRPr="00E07388">
              <w:rPr>
                <w:spacing w:val="-5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осіб</w:t>
            </w:r>
            <w:r w:rsidRPr="00E07388">
              <w:rPr>
                <w:spacing w:val="-4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померлих</w:t>
            </w:r>
            <w:r w:rsidRPr="00E07388">
              <w:rPr>
                <w:spacing w:val="-5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від</w:t>
            </w:r>
            <w:r w:rsidRPr="00E07388">
              <w:rPr>
                <w:spacing w:val="-9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грипу</w:t>
            </w:r>
            <w:r w:rsidRPr="00E07388">
              <w:rPr>
                <w:spacing w:val="-7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та</w:t>
            </w:r>
            <w:r w:rsidRPr="00E07388">
              <w:rPr>
                <w:spacing w:val="-5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 xml:space="preserve">ГРВІ (у тому числі COVID-19) </w:t>
            </w:r>
            <w:r w:rsidRPr="00E07388">
              <w:rPr>
                <w:spacing w:val="-58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та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заповнення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уніфікованої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форми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і доставки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секційного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матеріалу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у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вірусологічну лабораторію ДУ «Одеський ОЦКПХ МОЗ»</w:t>
            </w:r>
            <w:r w:rsidRPr="00E07388">
              <w:rPr>
                <w:spacing w:val="-2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для проведення</w:t>
            </w:r>
            <w:r w:rsidRPr="00E07388">
              <w:rPr>
                <w:spacing w:val="-3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досліджень.</w:t>
            </w:r>
          </w:p>
        </w:tc>
        <w:tc>
          <w:tcPr>
            <w:tcW w:w="1842" w:type="dxa"/>
            <w:vAlign w:val="center"/>
          </w:tcPr>
          <w:p w:rsidR="004F78CF" w:rsidRPr="004F78CF" w:rsidRDefault="004F78CF" w:rsidP="009240F0">
            <w:pPr>
              <w:spacing w:line="276" w:lineRule="auto"/>
            </w:pPr>
            <w:r w:rsidRPr="004F78CF">
              <w:t>При реєстрації випадків</w:t>
            </w:r>
          </w:p>
        </w:tc>
      </w:tr>
    </w:tbl>
    <w:p w:rsidR="00A626C3" w:rsidRDefault="00A626C3"/>
    <w:tbl>
      <w:tblPr>
        <w:tblpPr w:leftFromText="180" w:rightFromText="180" w:vertAnchor="text" w:horzAnchor="margin" w:tblpXSpec="center" w:tblpY="160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1732"/>
        <w:gridCol w:w="1842"/>
      </w:tblGrid>
      <w:tr w:rsidR="00A626C3" w:rsidRPr="00E07388" w:rsidTr="00A626C3">
        <w:trPr>
          <w:trHeight w:val="70"/>
        </w:trPr>
        <w:tc>
          <w:tcPr>
            <w:tcW w:w="709" w:type="dxa"/>
            <w:vAlign w:val="center"/>
          </w:tcPr>
          <w:p w:rsidR="00A626C3" w:rsidRPr="00E07388" w:rsidRDefault="00A626C3" w:rsidP="00A626C3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b/>
                <w:bCs/>
                <w:lang w:eastAsia="en-US"/>
              </w:rPr>
            </w:pPr>
            <w:r w:rsidRPr="00E07388">
              <w:rPr>
                <w:b/>
                <w:bCs/>
                <w:lang w:eastAsia="en-US"/>
              </w:rPr>
              <w:t>1</w:t>
            </w:r>
          </w:p>
        </w:tc>
        <w:tc>
          <w:tcPr>
            <w:tcW w:w="11732" w:type="dxa"/>
            <w:vAlign w:val="center"/>
          </w:tcPr>
          <w:p w:rsidR="00A626C3" w:rsidRPr="00E07388" w:rsidRDefault="00A626C3" w:rsidP="00A626C3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b/>
                <w:bCs/>
                <w:lang w:eastAsia="en-US"/>
              </w:rPr>
            </w:pPr>
            <w:r w:rsidRPr="00E07388">
              <w:rPr>
                <w:b/>
                <w:bCs/>
                <w:lang w:eastAsia="en-US"/>
              </w:rPr>
              <w:t>2</w:t>
            </w:r>
          </w:p>
        </w:tc>
        <w:tc>
          <w:tcPr>
            <w:tcW w:w="1842" w:type="dxa"/>
            <w:vAlign w:val="center"/>
          </w:tcPr>
          <w:p w:rsidR="00A626C3" w:rsidRPr="00E07388" w:rsidRDefault="00A626C3" w:rsidP="00A626C3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b/>
                <w:bCs/>
                <w:lang w:eastAsia="en-US"/>
              </w:rPr>
            </w:pPr>
            <w:r w:rsidRPr="00E07388">
              <w:rPr>
                <w:b/>
                <w:bCs/>
                <w:lang w:eastAsia="en-US"/>
              </w:rPr>
              <w:t>3</w:t>
            </w:r>
          </w:p>
        </w:tc>
      </w:tr>
      <w:tr w:rsidR="004F6CF7" w:rsidRPr="00E07388" w:rsidTr="00251154">
        <w:trPr>
          <w:trHeight w:val="376"/>
        </w:trPr>
        <w:tc>
          <w:tcPr>
            <w:tcW w:w="14283" w:type="dxa"/>
            <w:gridSpan w:val="3"/>
            <w:vAlign w:val="center"/>
          </w:tcPr>
          <w:p w:rsidR="004F6CF7" w:rsidRDefault="004F6CF7" w:rsidP="00A626C3">
            <w:pPr>
              <w:widowControl w:val="0"/>
              <w:tabs>
                <w:tab w:val="left" w:pos="1168"/>
              </w:tabs>
              <w:suppressAutoHyphens w:val="0"/>
              <w:autoSpaceDE w:val="0"/>
              <w:autoSpaceDN w:val="0"/>
              <w:spacing w:before="41" w:line="276" w:lineRule="auto"/>
              <w:ind w:left="222" w:right="325"/>
              <w:jc w:val="center"/>
              <w:rPr>
                <w:b/>
                <w:lang w:eastAsia="en-US"/>
              </w:rPr>
            </w:pPr>
          </w:p>
          <w:p w:rsidR="004F6CF7" w:rsidRDefault="004F6CF7" w:rsidP="00A626C3">
            <w:pPr>
              <w:widowControl w:val="0"/>
              <w:tabs>
                <w:tab w:val="left" w:pos="1168"/>
              </w:tabs>
              <w:suppressAutoHyphens w:val="0"/>
              <w:autoSpaceDE w:val="0"/>
              <w:autoSpaceDN w:val="0"/>
              <w:spacing w:before="41" w:line="276" w:lineRule="auto"/>
              <w:ind w:left="222" w:right="325"/>
              <w:jc w:val="center"/>
              <w:rPr>
                <w:b/>
                <w:spacing w:val="-5"/>
                <w:lang w:eastAsia="en-US"/>
              </w:rPr>
            </w:pPr>
            <w:r w:rsidRPr="00E07388">
              <w:rPr>
                <w:b/>
                <w:lang w:eastAsia="en-US"/>
              </w:rPr>
              <w:t>ІІІ. Відділу</w:t>
            </w:r>
            <w:r w:rsidRPr="00E07388">
              <w:rPr>
                <w:b/>
                <w:spacing w:val="-3"/>
                <w:lang w:eastAsia="en-US"/>
              </w:rPr>
              <w:t xml:space="preserve"> </w:t>
            </w:r>
            <w:r w:rsidRPr="00E07388">
              <w:rPr>
                <w:b/>
                <w:lang w:eastAsia="en-US"/>
              </w:rPr>
              <w:t>освіти,</w:t>
            </w:r>
            <w:r w:rsidRPr="00E07388">
              <w:rPr>
                <w:b/>
                <w:spacing w:val="-5"/>
                <w:lang w:eastAsia="en-US"/>
              </w:rPr>
              <w:t xml:space="preserve"> молоді та спорту селищної ради</w:t>
            </w:r>
          </w:p>
          <w:p w:rsidR="004F6CF7" w:rsidRPr="004F78CF" w:rsidRDefault="004F6CF7" w:rsidP="00A626C3"/>
        </w:tc>
      </w:tr>
      <w:tr w:rsidR="00A626C3" w:rsidRPr="00E07388" w:rsidTr="001A5BB6">
        <w:trPr>
          <w:trHeight w:val="376"/>
        </w:trPr>
        <w:tc>
          <w:tcPr>
            <w:tcW w:w="709" w:type="dxa"/>
            <w:vAlign w:val="center"/>
          </w:tcPr>
          <w:p w:rsidR="00A626C3" w:rsidRPr="00E07388" w:rsidRDefault="00A626C3" w:rsidP="002706B9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bCs/>
                <w:lang w:eastAsia="en-US"/>
              </w:rPr>
            </w:pPr>
            <w:r w:rsidRPr="00E07388">
              <w:rPr>
                <w:bCs/>
                <w:lang w:eastAsia="en-US"/>
              </w:rPr>
              <w:t>1.</w:t>
            </w:r>
          </w:p>
        </w:tc>
        <w:tc>
          <w:tcPr>
            <w:tcW w:w="11732" w:type="dxa"/>
            <w:vAlign w:val="center"/>
          </w:tcPr>
          <w:p w:rsidR="00A626C3" w:rsidRPr="00E07388" w:rsidRDefault="00A626C3" w:rsidP="009240F0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222"/>
              <w:rPr>
                <w:lang w:eastAsia="en-US"/>
              </w:rPr>
            </w:pPr>
            <w:r w:rsidRPr="00E07388">
              <w:rPr>
                <w:lang w:eastAsia="en-US"/>
              </w:rPr>
              <w:t>Сприяти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укомплектуванню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дошкільних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та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загальноосвітніх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закладів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медичними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кадрами,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забезпечувати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медичні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пункти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необхідними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засобами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та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обладнанням (термометри, дезінфекційні та антисептичні засоби, засоби особистої гігієни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та</w:t>
            </w:r>
            <w:r w:rsidRPr="00E07388">
              <w:rPr>
                <w:spacing w:val="-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індивідуального захисту).</w:t>
            </w:r>
          </w:p>
        </w:tc>
        <w:tc>
          <w:tcPr>
            <w:tcW w:w="1842" w:type="dxa"/>
            <w:vAlign w:val="center"/>
          </w:tcPr>
          <w:p w:rsidR="00A626C3" w:rsidRPr="00A626C3" w:rsidRDefault="00A626C3" w:rsidP="009240F0">
            <w:pPr>
              <w:spacing w:line="276" w:lineRule="auto"/>
            </w:pPr>
            <w:r w:rsidRPr="00A626C3">
              <w:t>Постійно</w:t>
            </w:r>
          </w:p>
        </w:tc>
      </w:tr>
      <w:tr w:rsidR="00A626C3" w:rsidRPr="00E07388" w:rsidTr="001A5BB6">
        <w:trPr>
          <w:trHeight w:val="376"/>
        </w:trPr>
        <w:tc>
          <w:tcPr>
            <w:tcW w:w="709" w:type="dxa"/>
            <w:vAlign w:val="center"/>
          </w:tcPr>
          <w:p w:rsidR="00A626C3" w:rsidRPr="00E07388" w:rsidRDefault="00A626C3" w:rsidP="002706B9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bCs/>
                <w:lang w:eastAsia="en-US"/>
              </w:rPr>
            </w:pPr>
            <w:r w:rsidRPr="00E07388">
              <w:rPr>
                <w:bCs/>
                <w:lang w:eastAsia="en-US"/>
              </w:rPr>
              <w:t>2.</w:t>
            </w:r>
          </w:p>
        </w:tc>
        <w:tc>
          <w:tcPr>
            <w:tcW w:w="11732" w:type="dxa"/>
            <w:vAlign w:val="center"/>
          </w:tcPr>
          <w:p w:rsidR="00A626C3" w:rsidRPr="00E07388" w:rsidRDefault="00A626C3" w:rsidP="009240F0">
            <w:pPr>
              <w:widowControl w:val="0"/>
              <w:tabs>
                <w:tab w:val="left" w:pos="1662"/>
              </w:tabs>
              <w:suppressAutoHyphens w:val="0"/>
              <w:autoSpaceDE w:val="0"/>
              <w:autoSpaceDN w:val="0"/>
              <w:spacing w:before="41" w:line="276" w:lineRule="auto"/>
              <w:ind w:left="222" w:right="329"/>
              <w:rPr>
                <w:lang w:eastAsia="en-US"/>
              </w:rPr>
            </w:pPr>
            <w:r w:rsidRPr="00E07388">
              <w:rPr>
                <w:lang w:eastAsia="en-US"/>
              </w:rPr>
              <w:t>Здійснювати достатнє провітрювання приміщень дошкільних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та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загальноосвітніх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закладів.</w:t>
            </w:r>
          </w:p>
        </w:tc>
        <w:tc>
          <w:tcPr>
            <w:tcW w:w="1842" w:type="dxa"/>
            <w:vAlign w:val="center"/>
          </w:tcPr>
          <w:p w:rsidR="00A626C3" w:rsidRPr="00A626C3" w:rsidRDefault="00A626C3" w:rsidP="009240F0">
            <w:pPr>
              <w:spacing w:line="276" w:lineRule="auto"/>
            </w:pPr>
            <w:r w:rsidRPr="00A626C3">
              <w:t>Постійно</w:t>
            </w:r>
          </w:p>
        </w:tc>
      </w:tr>
      <w:tr w:rsidR="00A626C3" w:rsidRPr="00E07388" w:rsidTr="001A5BB6">
        <w:trPr>
          <w:trHeight w:val="376"/>
        </w:trPr>
        <w:tc>
          <w:tcPr>
            <w:tcW w:w="709" w:type="dxa"/>
            <w:vAlign w:val="center"/>
          </w:tcPr>
          <w:p w:rsidR="00A626C3" w:rsidRPr="00E07388" w:rsidRDefault="00A626C3" w:rsidP="002706B9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bCs/>
                <w:lang w:eastAsia="en-US"/>
              </w:rPr>
            </w:pPr>
            <w:r w:rsidRPr="00E07388">
              <w:rPr>
                <w:bCs/>
                <w:lang w:eastAsia="en-US"/>
              </w:rPr>
              <w:t>3.</w:t>
            </w:r>
          </w:p>
        </w:tc>
        <w:tc>
          <w:tcPr>
            <w:tcW w:w="11732" w:type="dxa"/>
            <w:vAlign w:val="center"/>
          </w:tcPr>
          <w:p w:rsidR="00A626C3" w:rsidRPr="00E07388" w:rsidRDefault="00A626C3" w:rsidP="009240F0">
            <w:pPr>
              <w:widowControl w:val="0"/>
              <w:tabs>
                <w:tab w:val="left" w:pos="1662"/>
              </w:tabs>
              <w:suppressAutoHyphens w:val="0"/>
              <w:autoSpaceDE w:val="0"/>
              <w:autoSpaceDN w:val="0"/>
              <w:spacing w:before="41" w:line="276" w:lineRule="auto"/>
              <w:ind w:left="222" w:right="329"/>
              <w:rPr>
                <w:lang w:eastAsia="en-US"/>
              </w:rPr>
            </w:pPr>
            <w:r w:rsidRPr="00E07388">
              <w:rPr>
                <w:lang w:eastAsia="en-US"/>
              </w:rPr>
              <w:t>Забезпечувати проведення вітамінізації страв вітамінами С, А, В у дошкільних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та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загальноосвітніх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закладах.</w:t>
            </w:r>
          </w:p>
        </w:tc>
        <w:tc>
          <w:tcPr>
            <w:tcW w:w="1842" w:type="dxa"/>
            <w:vAlign w:val="center"/>
          </w:tcPr>
          <w:p w:rsidR="00A626C3" w:rsidRPr="00A626C3" w:rsidRDefault="00A626C3" w:rsidP="009240F0">
            <w:pPr>
              <w:spacing w:line="276" w:lineRule="auto"/>
            </w:pPr>
            <w:r w:rsidRPr="00A626C3">
              <w:t>Постійно</w:t>
            </w:r>
          </w:p>
        </w:tc>
      </w:tr>
      <w:tr w:rsidR="00A626C3" w:rsidRPr="00E07388" w:rsidTr="001A5BB6">
        <w:trPr>
          <w:trHeight w:val="376"/>
        </w:trPr>
        <w:tc>
          <w:tcPr>
            <w:tcW w:w="709" w:type="dxa"/>
            <w:vAlign w:val="center"/>
          </w:tcPr>
          <w:p w:rsidR="00A626C3" w:rsidRPr="00E07388" w:rsidRDefault="00A626C3" w:rsidP="002706B9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bCs/>
                <w:lang w:eastAsia="en-US"/>
              </w:rPr>
            </w:pPr>
            <w:r w:rsidRPr="00E07388">
              <w:rPr>
                <w:bCs/>
                <w:lang w:eastAsia="en-US"/>
              </w:rPr>
              <w:t>4.</w:t>
            </w:r>
          </w:p>
        </w:tc>
        <w:tc>
          <w:tcPr>
            <w:tcW w:w="11732" w:type="dxa"/>
            <w:vAlign w:val="center"/>
          </w:tcPr>
          <w:p w:rsidR="00A626C3" w:rsidRPr="00E07388" w:rsidRDefault="00A626C3" w:rsidP="009240F0">
            <w:pPr>
              <w:widowControl w:val="0"/>
              <w:tabs>
                <w:tab w:val="left" w:pos="1722"/>
              </w:tabs>
              <w:suppressAutoHyphens w:val="0"/>
              <w:autoSpaceDE w:val="0"/>
              <w:autoSpaceDN w:val="0"/>
              <w:spacing w:before="39" w:line="276" w:lineRule="auto"/>
              <w:ind w:left="222" w:right="330"/>
              <w:rPr>
                <w:highlight w:val="yellow"/>
                <w:lang w:eastAsia="en-US"/>
              </w:rPr>
            </w:pPr>
            <w:r w:rsidRPr="00E07388">
              <w:rPr>
                <w:lang w:eastAsia="en-US"/>
              </w:rPr>
              <w:t>Не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допускати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до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навчання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дітей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та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до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роботи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працівників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з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ознаками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захворювання</w:t>
            </w:r>
            <w:r w:rsidRPr="00E07388">
              <w:rPr>
                <w:spacing w:val="-2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на</w:t>
            </w:r>
            <w:r w:rsidRPr="00E07388">
              <w:rPr>
                <w:spacing w:val="-2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грип</w:t>
            </w:r>
            <w:r w:rsidRPr="00E07388">
              <w:rPr>
                <w:spacing w:val="-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та</w:t>
            </w:r>
            <w:r w:rsidRPr="00E07388">
              <w:rPr>
                <w:spacing w:val="-2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ГРВІ.</w:t>
            </w:r>
            <w:r w:rsidRPr="00E07388">
              <w:rPr>
                <w:spacing w:val="-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Направляти</w:t>
            </w:r>
            <w:r w:rsidRPr="00E07388">
              <w:rPr>
                <w:spacing w:val="-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визначених</w:t>
            </w:r>
            <w:r w:rsidRPr="00E07388">
              <w:rPr>
                <w:spacing w:val="-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людей</w:t>
            </w:r>
            <w:r w:rsidRPr="00E07388">
              <w:rPr>
                <w:spacing w:val="-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до</w:t>
            </w:r>
            <w:r w:rsidRPr="00E07388">
              <w:rPr>
                <w:spacing w:val="-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сімейних</w:t>
            </w:r>
            <w:r w:rsidRPr="00E07388">
              <w:rPr>
                <w:spacing w:val="-4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лікарів.</w:t>
            </w:r>
          </w:p>
        </w:tc>
        <w:tc>
          <w:tcPr>
            <w:tcW w:w="1842" w:type="dxa"/>
            <w:vAlign w:val="center"/>
          </w:tcPr>
          <w:p w:rsidR="00A626C3" w:rsidRPr="00A626C3" w:rsidRDefault="00A626C3" w:rsidP="009240F0">
            <w:pPr>
              <w:spacing w:line="276" w:lineRule="auto"/>
            </w:pPr>
            <w:r w:rsidRPr="00A626C3">
              <w:t>Постійно</w:t>
            </w:r>
          </w:p>
        </w:tc>
      </w:tr>
      <w:tr w:rsidR="00A626C3" w:rsidRPr="00E07388" w:rsidTr="001A5BB6">
        <w:trPr>
          <w:trHeight w:val="376"/>
        </w:trPr>
        <w:tc>
          <w:tcPr>
            <w:tcW w:w="709" w:type="dxa"/>
            <w:vAlign w:val="center"/>
          </w:tcPr>
          <w:p w:rsidR="00A626C3" w:rsidRPr="00E07388" w:rsidRDefault="00A626C3" w:rsidP="002706B9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bCs/>
                <w:lang w:eastAsia="en-US"/>
              </w:rPr>
            </w:pPr>
            <w:r w:rsidRPr="00E07388">
              <w:rPr>
                <w:bCs/>
                <w:lang w:eastAsia="en-US"/>
              </w:rPr>
              <w:t>5.</w:t>
            </w:r>
          </w:p>
        </w:tc>
        <w:tc>
          <w:tcPr>
            <w:tcW w:w="11732" w:type="dxa"/>
            <w:vAlign w:val="center"/>
          </w:tcPr>
          <w:p w:rsidR="00A626C3" w:rsidRPr="00E07388" w:rsidRDefault="00A626C3" w:rsidP="009240F0">
            <w:pPr>
              <w:widowControl w:val="0"/>
              <w:tabs>
                <w:tab w:val="left" w:pos="1662"/>
              </w:tabs>
              <w:suppressAutoHyphens w:val="0"/>
              <w:autoSpaceDE w:val="0"/>
              <w:autoSpaceDN w:val="0"/>
              <w:spacing w:before="41" w:line="276" w:lineRule="auto"/>
              <w:ind w:left="222" w:right="327"/>
              <w:rPr>
                <w:lang w:eastAsia="en-US"/>
              </w:rPr>
            </w:pPr>
            <w:r w:rsidRPr="00E07388">
              <w:rPr>
                <w:lang w:eastAsia="en-US"/>
              </w:rPr>
              <w:t>На підставі даних щодо рівня захворюваності на грип та ГРВІ, на початку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епідемії, при перевищенні епідемічного порогу захворюваності на грип або при реєстрації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в організованому дитячому колективі 20% захворілих на грип та ГРВІ від загальної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кількості дітей, вибірково, в залежності від ситуації, у межах повноважень,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призупиняти роботу дитячих дошкільних закладів, шкіл та інших навчально-виховних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 xml:space="preserve">установ терміном  </w:t>
            </w:r>
            <w:r w:rsidRPr="00E07388">
              <w:rPr>
                <w:spacing w:val="-57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на</w:t>
            </w:r>
            <w:r w:rsidRPr="00E07388">
              <w:rPr>
                <w:spacing w:val="-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10-14 днів.</w:t>
            </w:r>
          </w:p>
        </w:tc>
        <w:tc>
          <w:tcPr>
            <w:tcW w:w="1842" w:type="dxa"/>
            <w:vAlign w:val="center"/>
          </w:tcPr>
          <w:p w:rsidR="00A626C3" w:rsidRPr="00A626C3" w:rsidRDefault="00A626C3" w:rsidP="009240F0">
            <w:pPr>
              <w:spacing w:line="276" w:lineRule="auto"/>
            </w:pPr>
            <w:r w:rsidRPr="00A626C3">
              <w:t>Епідемічний сезон</w:t>
            </w:r>
          </w:p>
        </w:tc>
      </w:tr>
      <w:tr w:rsidR="00A626C3" w:rsidRPr="00E07388" w:rsidTr="001A5BB6">
        <w:trPr>
          <w:trHeight w:val="376"/>
        </w:trPr>
        <w:tc>
          <w:tcPr>
            <w:tcW w:w="709" w:type="dxa"/>
            <w:vAlign w:val="center"/>
          </w:tcPr>
          <w:p w:rsidR="00A626C3" w:rsidRPr="00E07388" w:rsidRDefault="00A626C3" w:rsidP="002706B9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bCs/>
                <w:lang w:eastAsia="en-US"/>
              </w:rPr>
            </w:pPr>
            <w:r w:rsidRPr="00E07388">
              <w:rPr>
                <w:bCs/>
                <w:lang w:eastAsia="en-US"/>
              </w:rPr>
              <w:t>6.</w:t>
            </w:r>
          </w:p>
        </w:tc>
        <w:tc>
          <w:tcPr>
            <w:tcW w:w="11732" w:type="dxa"/>
            <w:vAlign w:val="center"/>
          </w:tcPr>
          <w:p w:rsidR="00A626C3" w:rsidRPr="00E07388" w:rsidRDefault="00A626C3" w:rsidP="009240F0">
            <w:pPr>
              <w:widowControl w:val="0"/>
              <w:tabs>
                <w:tab w:val="left" w:pos="1662"/>
              </w:tabs>
              <w:suppressAutoHyphens w:val="0"/>
              <w:autoSpaceDE w:val="0"/>
              <w:autoSpaceDN w:val="0"/>
              <w:spacing w:before="41" w:line="276" w:lineRule="auto"/>
              <w:ind w:left="222" w:right="329"/>
              <w:rPr>
                <w:lang w:eastAsia="en-US"/>
              </w:rPr>
            </w:pPr>
            <w:r w:rsidRPr="00E07388">
              <w:rPr>
                <w:lang w:eastAsia="en-US"/>
              </w:rPr>
              <w:t>Застосовувати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нефармацевтичні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заходи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громадського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здоров’я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(охорони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здоров’я) для зменшення ризику та впливу епідемії та пандемії грипу та ГРВІ у розділі</w:t>
            </w:r>
            <w:r w:rsidRPr="00E07388">
              <w:rPr>
                <w:spacing w:val="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використання</w:t>
            </w:r>
            <w:r w:rsidRPr="00E07388">
              <w:rPr>
                <w:spacing w:val="-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засобів індивідуального</w:t>
            </w:r>
            <w:r w:rsidRPr="00E07388">
              <w:rPr>
                <w:spacing w:val="-1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захисту</w:t>
            </w:r>
            <w:r w:rsidRPr="00E07388">
              <w:rPr>
                <w:spacing w:val="-2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та інженерних</w:t>
            </w:r>
            <w:r w:rsidRPr="00E07388">
              <w:rPr>
                <w:spacing w:val="-4"/>
                <w:lang w:eastAsia="en-US"/>
              </w:rPr>
              <w:t xml:space="preserve"> </w:t>
            </w:r>
            <w:r w:rsidRPr="00E07388">
              <w:rPr>
                <w:lang w:eastAsia="en-US"/>
              </w:rPr>
              <w:t>заходів.</w:t>
            </w:r>
          </w:p>
        </w:tc>
        <w:tc>
          <w:tcPr>
            <w:tcW w:w="1842" w:type="dxa"/>
            <w:vAlign w:val="center"/>
          </w:tcPr>
          <w:p w:rsidR="00A626C3" w:rsidRPr="00A626C3" w:rsidRDefault="00A626C3" w:rsidP="009240F0">
            <w:pPr>
              <w:spacing w:line="276" w:lineRule="auto"/>
            </w:pPr>
            <w:r w:rsidRPr="00A626C3">
              <w:t>Протягом епідемічного сезону</w:t>
            </w:r>
          </w:p>
        </w:tc>
      </w:tr>
    </w:tbl>
    <w:p w:rsidR="00A14244" w:rsidRDefault="00A14244"/>
    <w:p w:rsidR="00BC2BAF" w:rsidRDefault="00BC2BAF" w:rsidP="004E53E7">
      <w:pPr>
        <w:widowControl w:val="0"/>
        <w:suppressAutoHyphens w:val="0"/>
        <w:autoSpaceDE w:val="0"/>
        <w:autoSpaceDN w:val="0"/>
        <w:spacing w:before="3" w:line="240" w:lineRule="auto"/>
        <w:rPr>
          <w:bCs/>
          <w:lang w:val="en-US" w:eastAsia="en-US"/>
        </w:rPr>
      </w:pPr>
    </w:p>
    <w:p w:rsidR="009240F0" w:rsidRPr="009240F0" w:rsidRDefault="009240F0" w:rsidP="009240F0">
      <w:pPr>
        <w:widowControl w:val="0"/>
        <w:suppressAutoHyphens w:val="0"/>
        <w:autoSpaceDE w:val="0"/>
        <w:autoSpaceDN w:val="0"/>
        <w:spacing w:before="3" w:line="240" w:lineRule="auto"/>
        <w:jc w:val="center"/>
        <w:rPr>
          <w:bCs/>
          <w:lang w:val="en-US" w:eastAsia="en-US"/>
        </w:rPr>
      </w:pPr>
      <w:r>
        <w:rPr>
          <w:bCs/>
          <w:lang w:val="en-US" w:eastAsia="en-US"/>
        </w:rPr>
        <w:t>_________________________________________________________</w:t>
      </w:r>
    </w:p>
    <w:sectPr w:rsidR="009240F0" w:rsidRPr="009240F0" w:rsidSect="001A5B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10" w:orient="landscape"/>
      <w:pgMar w:top="426" w:right="851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EB7" w:rsidRDefault="00CF6EB7" w:rsidP="00A3531C">
      <w:pPr>
        <w:spacing w:line="240" w:lineRule="auto"/>
      </w:pPr>
      <w:r>
        <w:separator/>
      </w:r>
    </w:p>
  </w:endnote>
  <w:endnote w:type="continuationSeparator" w:id="0">
    <w:p w:rsidR="00CF6EB7" w:rsidRDefault="00CF6EB7" w:rsidP="00A3531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DD8" w:rsidRDefault="00272DD8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DD8" w:rsidRDefault="00272DD8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DD8" w:rsidRDefault="00272DD8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EB7" w:rsidRDefault="00CF6EB7" w:rsidP="00A3531C">
      <w:pPr>
        <w:spacing w:line="240" w:lineRule="auto"/>
      </w:pPr>
      <w:r>
        <w:separator/>
      </w:r>
    </w:p>
  </w:footnote>
  <w:footnote w:type="continuationSeparator" w:id="0">
    <w:p w:rsidR="00CF6EB7" w:rsidRDefault="00CF6EB7" w:rsidP="00A3531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DD8" w:rsidRDefault="00272DD8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DD8" w:rsidRPr="00BC2BAF" w:rsidRDefault="00272DD8" w:rsidP="00BC2BAF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DD8" w:rsidRDefault="00272DD8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E6B5C"/>
    <w:multiLevelType w:val="multilevel"/>
    <w:tmpl w:val="AC78FC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0341461"/>
    <w:multiLevelType w:val="hybridMultilevel"/>
    <w:tmpl w:val="F71A20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61BB4"/>
    <w:multiLevelType w:val="multilevel"/>
    <w:tmpl w:val="E90AEC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1EF4FC1"/>
    <w:multiLevelType w:val="hybridMultilevel"/>
    <w:tmpl w:val="1ED073F2"/>
    <w:lvl w:ilvl="0" w:tplc="3A5AEB36">
      <w:numFmt w:val="bullet"/>
      <w:lvlText w:val="-"/>
      <w:lvlJc w:val="left"/>
      <w:pPr>
        <w:ind w:left="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4">
    <w:nsid w:val="3D9C59BA"/>
    <w:multiLevelType w:val="multilevel"/>
    <w:tmpl w:val="E64C99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3320CB1"/>
    <w:multiLevelType w:val="hybridMultilevel"/>
    <w:tmpl w:val="E35609F2"/>
    <w:lvl w:ilvl="0" w:tplc="50FA2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A3011CE"/>
    <w:multiLevelType w:val="multilevel"/>
    <w:tmpl w:val="231A210C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35D6"/>
    <w:rsid w:val="0000034F"/>
    <w:rsid w:val="000027D9"/>
    <w:rsid w:val="00003B0A"/>
    <w:rsid w:val="000148E2"/>
    <w:rsid w:val="000149B0"/>
    <w:rsid w:val="00016934"/>
    <w:rsid w:val="00021FCE"/>
    <w:rsid w:val="00023C62"/>
    <w:rsid w:val="00030F63"/>
    <w:rsid w:val="00032D3D"/>
    <w:rsid w:val="00035F8A"/>
    <w:rsid w:val="000364B3"/>
    <w:rsid w:val="00041171"/>
    <w:rsid w:val="0004267D"/>
    <w:rsid w:val="00047C6A"/>
    <w:rsid w:val="00053647"/>
    <w:rsid w:val="00055D5E"/>
    <w:rsid w:val="0006553F"/>
    <w:rsid w:val="00066F31"/>
    <w:rsid w:val="0007633D"/>
    <w:rsid w:val="000845D0"/>
    <w:rsid w:val="00085E33"/>
    <w:rsid w:val="000933DC"/>
    <w:rsid w:val="00093C9E"/>
    <w:rsid w:val="00094DFA"/>
    <w:rsid w:val="000A29B3"/>
    <w:rsid w:val="000A5437"/>
    <w:rsid w:val="000A696F"/>
    <w:rsid w:val="000C0506"/>
    <w:rsid w:val="000C0F28"/>
    <w:rsid w:val="000C193C"/>
    <w:rsid w:val="000E6398"/>
    <w:rsid w:val="000F4369"/>
    <w:rsid w:val="000F54C2"/>
    <w:rsid w:val="000F64B2"/>
    <w:rsid w:val="000F65F6"/>
    <w:rsid w:val="00100DB7"/>
    <w:rsid w:val="00101111"/>
    <w:rsid w:val="00103FFA"/>
    <w:rsid w:val="00111027"/>
    <w:rsid w:val="001141C3"/>
    <w:rsid w:val="0012131D"/>
    <w:rsid w:val="00130165"/>
    <w:rsid w:val="001303DC"/>
    <w:rsid w:val="0013165E"/>
    <w:rsid w:val="00137F2B"/>
    <w:rsid w:val="00141B8D"/>
    <w:rsid w:val="00143FE1"/>
    <w:rsid w:val="00155672"/>
    <w:rsid w:val="00155919"/>
    <w:rsid w:val="001563E8"/>
    <w:rsid w:val="00160038"/>
    <w:rsid w:val="00161C2F"/>
    <w:rsid w:val="0016235E"/>
    <w:rsid w:val="0016627D"/>
    <w:rsid w:val="00166EF7"/>
    <w:rsid w:val="00180C93"/>
    <w:rsid w:val="001824F4"/>
    <w:rsid w:val="001833DD"/>
    <w:rsid w:val="001865D5"/>
    <w:rsid w:val="00186BF3"/>
    <w:rsid w:val="0019026F"/>
    <w:rsid w:val="001914F7"/>
    <w:rsid w:val="00194AA8"/>
    <w:rsid w:val="00195A29"/>
    <w:rsid w:val="0019735C"/>
    <w:rsid w:val="001A1273"/>
    <w:rsid w:val="001A22AB"/>
    <w:rsid w:val="001A2975"/>
    <w:rsid w:val="001A383A"/>
    <w:rsid w:val="001A5BB6"/>
    <w:rsid w:val="001A5C4B"/>
    <w:rsid w:val="001B2444"/>
    <w:rsid w:val="001B3005"/>
    <w:rsid w:val="001B55B6"/>
    <w:rsid w:val="001B6525"/>
    <w:rsid w:val="001C1253"/>
    <w:rsid w:val="001C3977"/>
    <w:rsid w:val="001C5FA7"/>
    <w:rsid w:val="001D45F4"/>
    <w:rsid w:val="001D73DA"/>
    <w:rsid w:val="001D7937"/>
    <w:rsid w:val="001E163D"/>
    <w:rsid w:val="001F1FE9"/>
    <w:rsid w:val="001F4B8D"/>
    <w:rsid w:val="001F6695"/>
    <w:rsid w:val="00201EC4"/>
    <w:rsid w:val="00207486"/>
    <w:rsid w:val="00211C38"/>
    <w:rsid w:val="002141EE"/>
    <w:rsid w:val="0021659E"/>
    <w:rsid w:val="0021791E"/>
    <w:rsid w:val="00221E18"/>
    <w:rsid w:val="0022225C"/>
    <w:rsid w:val="00222DB3"/>
    <w:rsid w:val="00225A8A"/>
    <w:rsid w:val="002261A9"/>
    <w:rsid w:val="002306AA"/>
    <w:rsid w:val="00230F42"/>
    <w:rsid w:val="00232070"/>
    <w:rsid w:val="0023302D"/>
    <w:rsid w:val="002407B4"/>
    <w:rsid w:val="00243535"/>
    <w:rsid w:val="002470E6"/>
    <w:rsid w:val="00251733"/>
    <w:rsid w:val="0025567E"/>
    <w:rsid w:val="00262090"/>
    <w:rsid w:val="0026260E"/>
    <w:rsid w:val="00262829"/>
    <w:rsid w:val="00267F4C"/>
    <w:rsid w:val="00270E89"/>
    <w:rsid w:val="00272087"/>
    <w:rsid w:val="00272DD8"/>
    <w:rsid w:val="002731CD"/>
    <w:rsid w:val="0027450F"/>
    <w:rsid w:val="00275455"/>
    <w:rsid w:val="00275F18"/>
    <w:rsid w:val="00281608"/>
    <w:rsid w:val="00283E05"/>
    <w:rsid w:val="00284196"/>
    <w:rsid w:val="0028603D"/>
    <w:rsid w:val="002862F3"/>
    <w:rsid w:val="00287BCE"/>
    <w:rsid w:val="00293AC3"/>
    <w:rsid w:val="002B1D90"/>
    <w:rsid w:val="002B3B2A"/>
    <w:rsid w:val="002C137D"/>
    <w:rsid w:val="002D1C81"/>
    <w:rsid w:val="002D3EF0"/>
    <w:rsid w:val="002D4FCC"/>
    <w:rsid w:val="002D65EC"/>
    <w:rsid w:val="002E3C2F"/>
    <w:rsid w:val="002F1E9C"/>
    <w:rsid w:val="002F248B"/>
    <w:rsid w:val="002F2F66"/>
    <w:rsid w:val="00310746"/>
    <w:rsid w:val="00313EB7"/>
    <w:rsid w:val="00320863"/>
    <w:rsid w:val="00321F5F"/>
    <w:rsid w:val="003249D8"/>
    <w:rsid w:val="00331A97"/>
    <w:rsid w:val="00332304"/>
    <w:rsid w:val="00336D80"/>
    <w:rsid w:val="00337425"/>
    <w:rsid w:val="00343D2A"/>
    <w:rsid w:val="00344288"/>
    <w:rsid w:val="0034500C"/>
    <w:rsid w:val="00346F09"/>
    <w:rsid w:val="00354899"/>
    <w:rsid w:val="00362870"/>
    <w:rsid w:val="00370D27"/>
    <w:rsid w:val="00372E77"/>
    <w:rsid w:val="00375D18"/>
    <w:rsid w:val="003773D1"/>
    <w:rsid w:val="00384526"/>
    <w:rsid w:val="0039008D"/>
    <w:rsid w:val="00393FEB"/>
    <w:rsid w:val="003A68F6"/>
    <w:rsid w:val="003B3792"/>
    <w:rsid w:val="003B6C61"/>
    <w:rsid w:val="003C0A64"/>
    <w:rsid w:val="003C4402"/>
    <w:rsid w:val="003C6052"/>
    <w:rsid w:val="003C65B3"/>
    <w:rsid w:val="003C76B4"/>
    <w:rsid w:val="003D40F5"/>
    <w:rsid w:val="003D6222"/>
    <w:rsid w:val="003E3084"/>
    <w:rsid w:val="003F24B6"/>
    <w:rsid w:val="00400A81"/>
    <w:rsid w:val="004012C9"/>
    <w:rsid w:val="0040336F"/>
    <w:rsid w:val="004042A1"/>
    <w:rsid w:val="004045C0"/>
    <w:rsid w:val="0040721B"/>
    <w:rsid w:val="00420E96"/>
    <w:rsid w:val="00433AA2"/>
    <w:rsid w:val="00440FB7"/>
    <w:rsid w:val="004426D5"/>
    <w:rsid w:val="00450C83"/>
    <w:rsid w:val="00460251"/>
    <w:rsid w:val="00462904"/>
    <w:rsid w:val="0047042A"/>
    <w:rsid w:val="00471CF2"/>
    <w:rsid w:val="004726D3"/>
    <w:rsid w:val="004807CC"/>
    <w:rsid w:val="00481C5A"/>
    <w:rsid w:val="004861E6"/>
    <w:rsid w:val="004B1D3A"/>
    <w:rsid w:val="004B4160"/>
    <w:rsid w:val="004C1B59"/>
    <w:rsid w:val="004C57A8"/>
    <w:rsid w:val="004C5B8A"/>
    <w:rsid w:val="004C6AA6"/>
    <w:rsid w:val="004C7A23"/>
    <w:rsid w:val="004C7E85"/>
    <w:rsid w:val="004D214B"/>
    <w:rsid w:val="004D4064"/>
    <w:rsid w:val="004E53E7"/>
    <w:rsid w:val="004E66A5"/>
    <w:rsid w:val="004E7FBA"/>
    <w:rsid w:val="004F3A1B"/>
    <w:rsid w:val="004F6CF7"/>
    <w:rsid w:val="004F78CF"/>
    <w:rsid w:val="0050406F"/>
    <w:rsid w:val="00505A70"/>
    <w:rsid w:val="00507B7E"/>
    <w:rsid w:val="005101AA"/>
    <w:rsid w:val="00513125"/>
    <w:rsid w:val="0051770E"/>
    <w:rsid w:val="0052104D"/>
    <w:rsid w:val="005216C9"/>
    <w:rsid w:val="0052289C"/>
    <w:rsid w:val="00531B5E"/>
    <w:rsid w:val="00532C11"/>
    <w:rsid w:val="00536A63"/>
    <w:rsid w:val="00536DAE"/>
    <w:rsid w:val="005415DB"/>
    <w:rsid w:val="005441A5"/>
    <w:rsid w:val="005526E3"/>
    <w:rsid w:val="00552BCE"/>
    <w:rsid w:val="005622C6"/>
    <w:rsid w:val="0056372B"/>
    <w:rsid w:val="005666FE"/>
    <w:rsid w:val="00567154"/>
    <w:rsid w:val="00577319"/>
    <w:rsid w:val="00580647"/>
    <w:rsid w:val="00582774"/>
    <w:rsid w:val="0058346A"/>
    <w:rsid w:val="00592820"/>
    <w:rsid w:val="005A1944"/>
    <w:rsid w:val="005B2A1A"/>
    <w:rsid w:val="005C4385"/>
    <w:rsid w:val="005D3865"/>
    <w:rsid w:val="005D5B4D"/>
    <w:rsid w:val="005E2877"/>
    <w:rsid w:val="005E5285"/>
    <w:rsid w:val="005E6888"/>
    <w:rsid w:val="005F11D7"/>
    <w:rsid w:val="005F174E"/>
    <w:rsid w:val="005F49C9"/>
    <w:rsid w:val="00603998"/>
    <w:rsid w:val="00611F01"/>
    <w:rsid w:val="006129E9"/>
    <w:rsid w:val="006131A4"/>
    <w:rsid w:val="00615399"/>
    <w:rsid w:val="00621B2A"/>
    <w:rsid w:val="006249C6"/>
    <w:rsid w:val="00624E85"/>
    <w:rsid w:val="00627CEF"/>
    <w:rsid w:val="00632604"/>
    <w:rsid w:val="0064050B"/>
    <w:rsid w:val="00652C69"/>
    <w:rsid w:val="00655183"/>
    <w:rsid w:val="00655507"/>
    <w:rsid w:val="006653A3"/>
    <w:rsid w:val="006723AC"/>
    <w:rsid w:val="00672E40"/>
    <w:rsid w:val="00674B61"/>
    <w:rsid w:val="00684137"/>
    <w:rsid w:val="00687BC3"/>
    <w:rsid w:val="00691AF2"/>
    <w:rsid w:val="006922FA"/>
    <w:rsid w:val="006A0586"/>
    <w:rsid w:val="006A2459"/>
    <w:rsid w:val="006A38AB"/>
    <w:rsid w:val="006A6142"/>
    <w:rsid w:val="006A7F3D"/>
    <w:rsid w:val="006B1F3E"/>
    <w:rsid w:val="006C0AEB"/>
    <w:rsid w:val="006C373F"/>
    <w:rsid w:val="006C568C"/>
    <w:rsid w:val="006C56AA"/>
    <w:rsid w:val="006C5D2C"/>
    <w:rsid w:val="006D0656"/>
    <w:rsid w:val="006E35D6"/>
    <w:rsid w:val="006E65CD"/>
    <w:rsid w:val="006F0EDF"/>
    <w:rsid w:val="006F2543"/>
    <w:rsid w:val="006F3CFD"/>
    <w:rsid w:val="007057E8"/>
    <w:rsid w:val="007071D3"/>
    <w:rsid w:val="00707398"/>
    <w:rsid w:val="00710574"/>
    <w:rsid w:val="00710955"/>
    <w:rsid w:val="00723A16"/>
    <w:rsid w:val="0073351D"/>
    <w:rsid w:val="00733C8F"/>
    <w:rsid w:val="007344F2"/>
    <w:rsid w:val="0073596A"/>
    <w:rsid w:val="00745F25"/>
    <w:rsid w:val="00755AFB"/>
    <w:rsid w:val="00755FB3"/>
    <w:rsid w:val="00764F06"/>
    <w:rsid w:val="00771BF4"/>
    <w:rsid w:val="0077268C"/>
    <w:rsid w:val="007730EF"/>
    <w:rsid w:val="00775058"/>
    <w:rsid w:val="00776BCE"/>
    <w:rsid w:val="007955DC"/>
    <w:rsid w:val="0079769B"/>
    <w:rsid w:val="007A326E"/>
    <w:rsid w:val="007B09AC"/>
    <w:rsid w:val="007B23A1"/>
    <w:rsid w:val="007B5398"/>
    <w:rsid w:val="007C3B46"/>
    <w:rsid w:val="007C6004"/>
    <w:rsid w:val="007D39A6"/>
    <w:rsid w:val="007D7072"/>
    <w:rsid w:val="007F1342"/>
    <w:rsid w:val="0080651C"/>
    <w:rsid w:val="00810689"/>
    <w:rsid w:val="00811C59"/>
    <w:rsid w:val="0081363F"/>
    <w:rsid w:val="00813BFF"/>
    <w:rsid w:val="00816982"/>
    <w:rsid w:val="0082189F"/>
    <w:rsid w:val="0082505D"/>
    <w:rsid w:val="00826512"/>
    <w:rsid w:val="00826928"/>
    <w:rsid w:val="00827884"/>
    <w:rsid w:val="0083162D"/>
    <w:rsid w:val="00835CBE"/>
    <w:rsid w:val="008423D4"/>
    <w:rsid w:val="0084304B"/>
    <w:rsid w:val="00844347"/>
    <w:rsid w:val="0084794E"/>
    <w:rsid w:val="008521CA"/>
    <w:rsid w:val="0085260A"/>
    <w:rsid w:val="00855155"/>
    <w:rsid w:val="0085779F"/>
    <w:rsid w:val="008603AE"/>
    <w:rsid w:val="00860EA6"/>
    <w:rsid w:val="008633D1"/>
    <w:rsid w:val="00867BC8"/>
    <w:rsid w:val="00884165"/>
    <w:rsid w:val="00885956"/>
    <w:rsid w:val="008912A6"/>
    <w:rsid w:val="00892593"/>
    <w:rsid w:val="008954B6"/>
    <w:rsid w:val="008A1A7B"/>
    <w:rsid w:val="008A1D43"/>
    <w:rsid w:val="008A388D"/>
    <w:rsid w:val="008A4F9D"/>
    <w:rsid w:val="008A62F0"/>
    <w:rsid w:val="008B1F0D"/>
    <w:rsid w:val="008B29BD"/>
    <w:rsid w:val="008B747C"/>
    <w:rsid w:val="008C6F98"/>
    <w:rsid w:val="008C7AE2"/>
    <w:rsid w:val="008D615D"/>
    <w:rsid w:val="008D73FD"/>
    <w:rsid w:val="008E46D5"/>
    <w:rsid w:val="008E7D55"/>
    <w:rsid w:val="008F0759"/>
    <w:rsid w:val="008F1667"/>
    <w:rsid w:val="008F16EF"/>
    <w:rsid w:val="008F1D25"/>
    <w:rsid w:val="008F23A8"/>
    <w:rsid w:val="008F4B64"/>
    <w:rsid w:val="00906494"/>
    <w:rsid w:val="00907A46"/>
    <w:rsid w:val="00914A1A"/>
    <w:rsid w:val="00915243"/>
    <w:rsid w:val="00923644"/>
    <w:rsid w:val="009240F0"/>
    <w:rsid w:val="009245CE"/>
    <w:rsid w:val="00925175"/>
    <w:rsid w:val="0092626D"/>
    <w:rsid w:val="00930189"/>
    <w:rsid w:val="009303DF"/>
    <w:rsid w:val="0093125E"/>
    <w:rsid w:val="009355B7"/>
    <w:rsid w:val="00935955"/>
    <w:rsid w:val="00941FF7"/>
    <w:rsid w:val="0094484E"/>
    <w:rsid w:val="00946BE0"/>
    <w:rsid w:val="00947416"/>
    <w:rsid w:val="00951F3C"/>
    <w:rsid w:val="009717D3"/>
    <w:rsid w:val="00972FC6"/>
    <w:rsid w:val="0097553D"/>
    <w:rsid w:val="00985793"/>
    <w:rsid w:val="00990111"/>
    <w:rsid w:val="00990769"/>
    <w:rsid w:val="009A0A77"/>
    <w:rsid w:val="009A547D"/>
    <w:rsid w:val="009B003D"/>
    <w:rsid w:val="009B4991"/>
    <w:rsid w:val="009B6BCC"/>
    <w:rsid w:val="009C0CCD"/>
    <w:rsid w:val="009C1313"/>
    <w:rsid w:val="009C45EC"/>
    <w:rsid w:val="009C64B1"/>
    <w:rsid w:val="009E0790"/>
    <w:rsid w:val="009F6B80"/>
    <w:rsid w:val="00A01F4D"/>
    <w:rsid w:val="00A0224B"/>
    <w:rsid w:val="00A05CC3"/>
    <w:rsid w:val="00A14244"/>
    <w:rsid w:val="00A149B6"/>
    <w:rsid w:val="00A20DE5"/>
    <w:rsid w:val="00A257B5"/>
    <w:rsid w:val="00A25836"/>
    <w:rsid w:val="00A26C6C"/>
    <w:rsid w:val="00A32BDD"/>
    <w:rsid w:val="00A3310B"/>
    <w:rsid w:val="00A33B9D"/>
    <w:rsid w:val="00A3531C"/>
    <w:rsid w:val="00A40065"/>
    <w:rsid w:val="00A45F71"/>
    <w:rsid w:val="00A5378B"/>
    <w:rsid w:val="00A626C3"/>
    <w:rsid w:val="00A63CA3"/>
    <w:rsid w:val="00A71EF2"/>
    <w:rsid w:val="00A842E1"/>
    <w:rsid w:val="00A87BE1"/>
    <w:rsid w:val="00A93E1B"/>
    <w:rsid w:val="00A96C9B"/>
    <w:rsid w:val="00AA1094"/>
    <w:rsid w:val="00AA10C2"/>
    <w:rsid w:val="00AA5D8E"/>
    <w:rsid w:val="00AA6EAA"/>
    <w:rsid w:val="00AB579B"/>
    <w:rsid w:val="00AB6B56"/>
    <w:rsid w:val="00AB6D99"/>
    <w:rsid w:val="00AC3DAC"/>
    <w:rsid w:val="00AD032C"/>
    <w:rsid w:val="00AD108A"/>
    <w:rsid w:val="00AD1B94"/>
    <w:rsid w:val="00AD36DD"/>
    <w:rsid w:val="00AD3DC4"/>
    <w:rsid w:val="00AF7373"/>
    <w:rsid w:val="00AF7AE9"/>
    <w:rsid w:val="00B06934"/>
    <w:rsid w:val="00B07FD0"/>
    <w:rsid w:val="00B2058F"/>
    <w:rsid w:val="00B229B8"/>
    <w:rsid w:val="00B23837"/>
    <w:rsid w:val="00B27816"/>
    <w:rsid w:val="00B27918"/>
    <w:rsid w:val="00B30405"/>
    <w:rsid w:val="00B31091"/>
    <w:rsid w:val="00B31E47"/>
    <w:rsid w:val="00B46B25"/>
    <w:rsid w:val="00B47CED"/>
    <w:rsid w:val="00B55358"/>
    <w:rsid w:val="00B57B45"/>
    <w:rsid w:val="00B60DE1"/>
    <w:rsid w:val="00B61767"/>
    <w:rsid w:val="00B71187"/>
    <w:rsid w:val="00B81989"/>
    <w:rsid w:val="00B825FD"/>
    <w:rsid w:val="00B83D27"/>
    <w:rsid w:val="00B84935"/>
    <w:rsid w:val="00B850FD"/>
    <w:rsid w:val="00B86117"/>
    <w:rsid w:val="00B86523"/>
    <w:rsid w:val="00B86E7F"/>
    <w:rsid w:val="00B87E17"/>
    <w:rsid w:val="00B939B0"/>
    <w:rsid w:val="00B951F3"/>
    <w:rsid w:val="00B95C18"/>
    <w:rsid w:val="00B95F3B"/>
    <w:rsid w:val="00B96B45"/>
    <w:rsid w:val="00BA5B25"/>
    <w:rsid w:val="00BB060F"/>
    <w:rsid w:val="00BB335E"/>
    <w:rsid w:val="00BB4048"/>
    <w:rsid w:val="00BB64B0"/>
    <w:rsid w:val="00BB78E1"/>
    <w:rsid w:val="00BC1448"/>
    <w:rsid w:val="00BC2BAF"/>
    <w:rsid w:val="00BC64C9"/>
    <w:rsid w:val="00BC7B80"/>
    <w:rsid w:val="00BD298C"/>
    <w:rsid w:val="00BD2F14"/>
    <w:rsid w:val="00BD41A5"/>
    <w:rsid w:val="00BE1CF3"/>
    <w:rsid w:val="00BF09F8"/>
    <w:rsid w:val="00BF0A30"/>
    <w:rsid w:val="00BF2648"/>
    <w:rsid w:val="00C00B83"/>
    <w:rsid w:val="00C010CD"/>
    <w:rsid w:val="00C025D3"/>
    <w:rsid w:val="00C05A4F"/>
    <w:rsid w:val="00C11531"/>
    <w:rsid w:val="00C11C42"/>
    <w:rsid w:val="00C11D1F"/>
    <w:rsid w:val="00C13FF7"/>
    <w:rsid w:val="00C1449A"/>
    <w:rsid w:val="00C17035"/>
    <w:rsid w:val="00C1790C"/>
    <w:rsid w:val="00C2292B"/>
    <w:rsid w:val="00C32353"/>
    <w:rsid w:val="00C344DC"/>
    <w:rsid w:val="00C379D6"/>
    <w:rsid w:val="00C417C4"/>
    <w:rsid w:val="00C4605C"/>
    <w:rsid w:val="00C46A28"/>
    <w:rsid w:val="00C5681B"/>
    <w:rsid w:val="00C570D4"/>
    <w:rsid w:val="00C6091F"/>
    <w:rsid w:val="00C67504"/>
    <w:rsid w:val="00C70799"/>
    <w:rsid w:val="00C778A8"/>
    <w:rsid w:val="00C803D4"/>
    <w:rsid w:val="00C806E6"/>
    <w:rsid w:val="00C830C5"/>
    <w:rsid w:val="00C83CA1"/>
    <w:rsid w:val="00C865D3"/>
    <w:rsid w:val="00C93027"/>
    <w:rsid w:val="00CA1779"/>
    <w:rsid w:val="00CA4DDD"/>
    <w:rsid w:val="00CA54D7"/>
    <w:rsid w:val="00CA56C9"/>
    <w:rsid w:val="00CA6E57"/>
    <w:rsid w:val="00CB7336"/>
    <w:rsid w:val="00CC0093"/>
    <w:rsid w:val="00CC75E5"/>
    <w:rsid w:val="00CD0AF1"/>
    <w:rsid w:val="00CD10D1"/>
    <w:rsid w:val="00CD33F9"/>
    <w:rsid w:val="00CD59A7"/>
    <w:rsid w:val="00CD705A"/>
    <w:rsid w:val="00CE2791"/>
    <w:rsid w:val="00CF67A2"/>
    <w:rsid w:val="00CF6B6E"/>
    <w:rsid w:val="00CF6EB7"/>
    <w:rsid w:val="00D009A7"/>
    <w:rsid w:val="00D018D8"/>
    <w:rsid w:val="00D01A36"/>
    <w:rsid w:val="00D11694"/>
    <w:rsid w:val="00D1517A"/>
    <w:rsid w:val="00D210B8"/>
    <w:rsid w:val="00D24959"/>
    <w:rsid w:val="00D31D66"/>
    <w:rsid w:val="00D3223D"/>
    <w:rsid w:val="00D3325B"/>
    <w:rsid w:val="00D33C63"/>
    <w:rsid w:val="00D3698A"/>
    <w:rsid w:val="00D41F73"/>
    <w:rsid w:val="00D42306"/>
    <w:rsid w:val="00D44483"/>
    <w:rsid w:val="00D45C04"/>
    <w:rsid w:val="00D50CE3"/>
    <w:rsid w:val="00D5282B"/>
    <w:rsid w:val="00D5410B"/>
    <w:rsid w:val="00D60526"/>
    <w:rsid w:val="00D62862"/>
    <w:rsid w:val="00D65061"/>
    <w:rsid w:val="00D71E46"/>
    <w:rsid w:val="00D74DE7"/>
    <w:rsid w:val="00D74E45"/>
    <w:rsid w:val="00D80D50"/>
    <w:rsid w:val="00D8244B"/>
    <w:rsid w:val="00D83FAB"/>
    <w:rsid w:val="00D84BE0"/>
    <w:rsid w:val="00D8758F"/>
    <w:rsid w:val="00D96288"/>
    <w:rsid w:val="00DA0BDE"/>
    <w:rsid w:val="00DA2A14"/>
    <w:rsid w:val="00DB2DD8"/>
    <w:rsid w:val="00DB43DF"/>
    <w:rsid w:val="00DC128E"/>
    <w:rsid w:val="00DC65F4"/>
    <w:rsid w:val="00DD5440"/>
    <w:rsid w:val="00DD7BA8"/>
    <w:rsid w:val="00DE680D"/>
    <w:rsid w:val="00DF20E4"/>
    <w:rsid w:val="00DF2E4B"/>
    <w:rsid w:val="00DF4126"/>
    <w:rsid w:val="00DF4CC4"/>
    <w:rsid w:val="00DF6418"/>
    <w:rsid w:val="00E00B56"/>
    <w:rsid w:val="00E02CD5"/>
    <w:rsid w:val="00E02EBB"/>
    <w:rsid w:val="00E0390C"/>
    <w:rsid w:val="00E068FD"/>
    <w:rsid w:val="00E07388"/>
    <w:rsid w:val="00E20D4D"/>
    <w:rsid w:val="00E21C02"/>
    <w:rsid w:val="00E23586"/>
    <w:rsid w:val="00E2371E"/>
    <w:rsid w:val="00E24C29"/>
    <w:rsid w:val="00E25C52"/>
    <w:rsid w:val="00E25C86"/>
    <w:rsid w:val="00E3031D"/>
    <w:rsid w:val="00E417ED"/>
    <w:rsid w:val="00E448F2"/>
    <w:rsid w:val="00E468BF"/>
    <w:rsid w:val="00E468E7"/>
    <w:rsid w:val="00E511DB"/>
    <w:rsid w:val="00E55723"/>
    <w:rsid w:val="00E601FD"/>
    <w:rsid w:val="00E63C3A"/>
    <w:rsid w:val="00E64C6C"/>
    <w:rsid w:val="00E67F22"/>
    <w:rsid w:val="00E70D8D"/>
    <w:rsid w:val="00E70E48"/>
    <w:rsid w:val="00E72CDE"/>
    <w:rsid w:val="00E8288D"/>
    <w:rsid w:val="00E92157"/>
    <w:rsid w:val="00E932D5"/>
    <w:rsid w:val="00EA3F2A"/>
    <w:rsid w:val="00EA7410"/>
    <w:rsid w:val="00EB2F0A"/>
    <w:rsid w:val="00EB48D0"/>
    <w:rsid w:val="00EB499F"/>
    <w:rsid w:val="00EB789E"/>
    <w:rsid w:val="00EC2205"/>
    <w:rsid w:val="00EC6BB6"/>
    <w:rsid w:val="00ED4B7A"/>
    <w:rsid w:val="00EE1006"/>
    <w:rsid w:val="00EE14E3"/>
    <w:rsid w:val="00EE158A"/>
    <w:rsid w:val="00EE66F7"/>
    <w:rsid w:val="00EF0EC6"/>
    <w:rsid w:val="00EF568F"/>
    <w:rsid w:val="00F0158C"/>
    <w:rsid w:val="00F03007"/>
    <w:rsid w:val="00F05CFB"/>
    <w:rsid w:val="00F07969"/>
    <w:rsid w:val="00F12E4F"/>
    <w:rsid w:val="00F2722D"/>
    <w:rsid w:val="00F27864"/>
    <w:rsid w:val="00F4782B"/>
    <w:rsid w:val="00F55766"/>
    <w:rsid w:val="00F56EAF"/>
    <w:rsid w:val="00F60E02"/>
    <w:rsid w:val="00F618D1"/>
    <w:rsid w:val="00F64E36"/>
    <w:rsid w:val="00F67897"/>
    <w:rsid w:val="00F70928"/>
    <w:rsid w:val="00F722DB"/>
    <w:rsid w:val="00F73BD6"/>
    <w:rsid w:val="00F73CFC"/>
    <w:rsid w:val="00F7483F"/>
    <w:rsid w:val="00F80144"/>
    <w:rsid w:val="00F80C30"/>
    <w:rsid w:val="00F81BBA"/>
    <w:rsid w:val="00F8250D"/>
    <w:rsid w:val="00F83101"/>
    <w:rsid w:val="00F8314E"/>
    <w:rsid w:val="00F96F24"/>
    <w:rsid w:val="00FB103B"/>
    <w:rsid w:val="00FD12EF"/>
    <w:rsid w:val="00FD56D9"/>
    <w:rsid w:val="00FE147E"/>
    <w:rsid w:val="00FE51F5"/>
    <w:rsid w:val="00FF009D"/>
    <w:rsid w:val="00FF3EF4"/>
    <w:rsid w:val="00FF44A6"/>
    <w:rsid w:val="00FF5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A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2">
    <w:name w:val="heading 2"/>
    <w:basedOn w:val="a"/>
    <w:next w:val="a"/>
    <w:link w:val="20"/>
    <w:qFormat/>
    <w:rsid w:val="006E35D6"/>
    <w:pPr>
      <w:keepNext/>
      <w:spacing w:line="240" w:lineRule="auto"/>
      <w:jc w:val="center"/>
      <w:outlineLvl w:val="1"/>
    </w:pPr>
    <w:rPr>
      <w:b/>
      <w:sz w:val="3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6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E35D6"/>
    <w:rPr>
      <w:rFonts w:ascii="Times New Roman" w:eastAsia="Times New Roman" w:hAnsi="Times New Roman" w:cs="Times New Roman"/>
      <w:b/>
      <w:sz w:val="30"/>
      <w:szCs w:val="20"/>
      <w:lang w:eastAsia="ru-RU" w:bidi="ar-SA"/>
    </w:rPr>
  </w:style>
  <w:style w:type="paragraph" w:styleId="a3">
    <w:name w:val="No Spacing"/>
    <w:uiPriority w:val="1"/>
    <w:qFormat/>
    <w:rsid w:val="006E35D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E35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5D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E35D6"/>
    <w:pPr>
      <w:spacing w:line="240" w:lineRule="auto"/>
      <w:ind w:left="720"/>
      <w:contextualSpacing/>
    </w:pPr>
    <w:rPr>
      <w:sz w:val="28"/>
      <w:lang w:eastAsia="ru-RU"/>
    </w:rPr>
  </w:style>
  <w:style w:type="paragraph" w:customStyle="1" w:styleId="1">
    <w:name w:val="Без интервала1"/>
    <w:rsid w:val="00B825FD"/>
    <w:pPr>
      <w:spacing w:after="0" w:line="240" w:lineRule="auto"/>
    </w:pPr>
    <w:rPr>
      <w:rFonts w:ascii="Calibri" w:eastAsia="Times New Roman" w:hAnsi="Calibri" w:cs="Times New Roman"/>
      <w:lang w:val="ru-RU" w:eastAsia="en-US" w:bidi="ar-SA"/>
    </w:rPr>
  </w:style>
  <w:style w:type="character" w:customStyle="1" w:styleId="text">
    <w:name w:val="text"/>
    <w:rsid w:val="00287BCE"/>
  </w:style>
  <w:style w:type="paragraph" w:styleId="a7">
    <w:name w:val="Normal (Web)"/>
    <w:basedOn w:val="a"/>
    <w:unhideWhenUsed/>
    <w:rsid w:val="00C67504"/>
    <w:pPr>
      <w:spacing w:before="100" w:beforeAutospacing="1" w:after="119" w:line="240" w:lineRule="auto"/>
    </w:pPr>
    <w:rPr>
      <w:lang w:val="ru-RU" w:eastAsia="ru-RU"/>
    </w:rPr>
  </w:style>
  <w:style w:type="character" w:customStyle="1" w:styleId="21">
    <w:name w:val="Заголовок №2_"/>
    <w:basedOn w:val="a0"/>
    <w:link w:val="22"/>
    <w:rsid w:val="00BF264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BF26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BF264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3">
    <w:name w:val="Основной текст (3) + Не полужирный"/>
    <w:basedOn w:val="31"/>
    <w:rsid w:val="00BF264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5">
    <w:name w:val="Основной текст (2) + Полужирный"/>
    <w:basedOn w:val="23"/>
    <w:rsid w:val="00BF264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10">
    <w:name w:val="Заголовок №1_"/>
    <w:basedOn w:val="a0"/>
    <w:link w:val="11"/>
    <w:rsid w:val="00BF26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F2648"/>
    <w:pPr>
      <w:widowControl w:val="0"/>
      <w:shd w:val="clear" w:color="auto" w:fill="FFFFFF"/>
      <w:spacing w:before="600" w:line="307" w:lineRule="exact"/>
      <w:jc w:val="both"/>
    </w:pPr>
    <w:rPr>
      <w:sz w:val="26"/>
      <w:szCs w:val="26"/>
    </w:rPr>
  </w:style>
  <w:style w:type="paragraph" w:customStyle="1" w:styleId="22">
    <w:name w:val="Заголовок №2"/>
    <w:basedOn w:val="a"/>
    <w:link w:val="21"/>
    <w:rsid w:val="00BF2648"/>
    <w:pPr>
      <w:widowControl w:val="0"/>
      <w:shd w:val="clear" w:color="auto" w:fill="FFFFFF"/>
      <w:spacing w:after="600" w:line="312" w:lineRule="exact"/>
      <w:jc w:val="both"/>
      <w:outlineLvl w:val="1"/>
    </w:pPr>
    <w:rPr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BF2648"/>
    <w:pPr>
      <w:widowControl w:val="0"/>
      <w:shd w:val="clear" w:color="auto" w:fill="FFFFFF"/>
      <w:spacing w:before="420" w:after="600" w:line="307" w:lineRule="exact"/>
      <w:ind w:firstLine="580"/>
      <w:jc w:val="both"/>
    </w:pPr>
    <w:rPr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BF2648"/>
    <w:pPr>
      <w:widowControl w:val="0"/>
      <w:shd w:val="clear" w:color="auto" w:fill="FFFFFF"/>
      <w:spacing w:before="240" w:line="0" w:lineRule="atLeast"/>
      <w:jc w:val="right"/>
      <w:outlineLvl w:val="0"/>
    </w:pPr>
    <w:rPr>
      <w:sz w:val="26"/>
      <w:szCs w:val="26"/>
    </w:rPr>
  </w:style>
  <w:style w:type="paragraph" w:customStyle="1" w:styleId="a8">
    <w:name w:val="Знак Знак"/>
    <w:basedOn w:val="a"/>
    <w:rsid w:val="00BF2648"/>
    <w:pPr>
      <w:spacing w:line="240" w:lineRule="auto"/>
    </w:pPr>
    <w:rPr>
      <w:rFonts w:ascii="Verdana" w:eastAsia="Batang" w:hAnsi="Verdana" w:cs="Verdana"/>
      <w:sz w:val="20"/>
      <w:szCs w:val="20"/>
      <w:lang w:val="en-US" w:eastAsia="en-US"/>
    </w:rPr>
  </w:style>
  <w:style w:type="character" w:customStyle="1" w:styleId="a9">
    <w:name w:val="Другое_"/>
    <w:basedOn w:val="a0"/>
    <w:link w:val="aa"/>
    <w:locked/>
    <w:rsid w:val="0073351D"/>
    <w:rPr>
      <w:sz w:val="32"/>
      <w:szCs w:val="32"/>
      <w:lang w:bidi="ar-SA"/>
    </w:rPr>
  </w:style>
  <w:style w:type="paragraph" w:customStyle="1" w:styleId="aa">
    <w:name w:val="Другое"/>
    <w:basedOn w:val="a"/>
    <w:link w:val="a9"/>
    <w:rsid w:val="0073351D"/>
    <w:pPr>
      <w:widowControl w:val="0"/>
      <w:spacing w:after="120" w:line="240" w:lineRule="auto"/>
      <w:ind w:firstLine="400"/>
    </w:pPr>
    <w:rPr>
      <w:sz w:val="32"/>
      <w:szCs w:val="32"/>
    </w:rPr>
  </w:style>
  <w:style w:type="character" w:customStyle="1" w:styleId="5">
    <w:name w:val="Основной текст (5)_"/>
    <w:basedOn w:val="a0"/>
    <w:link w:val="50"/>
    <w:rsid w:val="003E308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">
    <w:name w:val="Основной текст (2) + 12 pt;Полужирный"/>
    <w:basedOn w:val="23"/>
    <w:rsid w:val="003E30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basedOn w:val="23"/>
    <w:rsid w:val="003E30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51">
    <w:name w:val="Основной текст (5) + Не полужирный"/>
    <w:basedOn w:val="5"/>
    <w:rsid w:val="003E30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50">
    <w:name w:val="Основной текст (5)"/>
    <w:basedOn w:val="a"/>
    <w:link w:val="5"/>
    <w:rsid w:val="003E3084"/>
    <w:pPr>
      <w:widowControl w:val="0"/>
      <w:shd w:val="clear" w:color="auto" w:fill="FFFFFF"/>
      <w:spacing w:before="360" w:after="240" w:line="317" w:lineRule="exact"/>
      <w:jc w:val="center"/>
    </w:pPr>
    <w:rPr>
      <w:b/>
      <w:bCs/>
      <w:sz w:val="26"/>
      <w:szCs w:val="26"/>
    </w:rPr>
  </w:style>
  <w:style w:type="character" w:styleId="ab">
    <w:name w:val="Strong"/>
    <w:basedOn w:val="a0"/>
    <w:uiPriority w:val="22"/>
    <w:qFormat/>
    <w:rsid w:val="003E3084"/>
    <w:rPr>
      <w:b/>
      <w:bCs/>
    </w:rPr>
  </w:style>
  <w:style w:type="character" w:customStyle="1" w:styleId="215pt80">
    <w:name w:val="Основной текст (2) + 15 pt;Полужирный;Масштаб 80%"/>
    <w:basedOn w:val="23"/>
    <w:rsid w:val="003E30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30"/>
      <w:szCs w:val="30"/>
      <w:u w:val="none"/>
      <w:shd w:val="clear" w:color="auto" w:fill="FFFFFF"/>
      <w:lang w:val="uk-UA" w:eastAsia="uk-UA" w:bidi="uk-UA"/>
    </w:rPr>
  </w:style>
  <w:style w:type="character" w:customStyle="1" w:styleId="2Exact">
    <w:name w:val="Основной текст (2) Exact"/>
    <w:basedOn w:val="a0"/>
    <w:rsid w:val="00E235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c">
    <w:name w:val="Нормальний текст"/>
    <w:basedOn w:val="a"/>
    <w:rsid w:val="00C570D4"/>
    <w:pPr>
      <w:spacing w:before="12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6131A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131A4"/>
    <w:pPr>
      <w:widowControl w:val="0"/>
      <w:shd w:val="clear" w:color="auto" w:fill="FFFFFF"/>
      <w:spacing w:before="240" w:line="0" w:lineRule="atLeast"/>
      <w:jc w:val="right"/>
    </w:pPr>
    <w:rPr>
      <w:sz w:val="26"/>
      <w:szCs w:val="26"/>
    </w:rPr>
  </w:style>
  <w:style w:type="character" w:customStyle="1" w:styleId="6Exact">
    <w:name w:val="Основной текст (6) Exact"/>
    <w:basedOn w:val="a0"/>
    <w:link w:val="6"/>
    <w:rsid w:val="00D210B8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21pt">
    <w:name w:val="Основной текст (2) + Интервал 1 pt"/>
    <w:basedOn w:val="23"/>
    <w:rsid w:val="00D210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paragraph" w:customStyle="1" w:styleId="6">
    <w:name w:val="Основной текст (6)"/>
    <w:basedOn w:val="a"/>
    <w:link w:val="6Exact"/>
    <w:rsid w:val="00D210B8"/>
    <w:pPr>
      <w:widowControl w:val="0"/>
      <w:shd w:val="clear" w:color="auto" w:fill="FFFFFF"/>
      <w:spacing w:line="0" w:lineRule="atLeast"/>
    </w:pPr>
    <w:rPr>
      <w:spacing w:val="20"/>
      <w:sz w:val="26"/>
      <w:szCs w:val="26"/>
    </w:rPr>
  </w:style>
  <w:style w:type="character" w:customStyle="1" w:styleId="511pt">
    <w:name w:val="Основной текст (5) + 11 pt;Не полужирный"/>
    <w:basedOn w:val="5"/>
    <w:rsid w:val="00D210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2pt">
    <w:name w:val="Основной текст (5) + 12 pt;Не полужирный"/>
    <w:basedOn w:val="5"/>
    <w:rsid w:val="0016235E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HTML">
    <w:name w:val="HTML Preformatted"/>
    <w:basedOn w:val="a"/>
    <w:link w:val="HTML0"/>
    <w:rsid w:val="00A331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00000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A3310B"/>
    <w:rPr>
      <w:rFonts w:ascii="Courier New" w:eastAsia="Times New Roman" w:hAnsi="Courier New" w:cs="Courier New"/>
      <w:color w:val="000000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AA5D8E"/>
    <w:pPr>
      <w:spacing w:before="100" w:beforeAutospacing="1" w:after="100" w:afterAutospacing="1" w:line="240" w:lineRule="auto"/>
    </w:pPr>
    <w:rPr>
      <w:lang w:val="ru-RU" w:eastAsia="ru-RU"/>
    </w:rPr>
  </w:style>
  <w:style w:type="paragraph" w:customStyle="1" w:styleId="Default">
    <w:name w:val="Default"/>
    <w:rsid w:val="00047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character" w:customStyle="1" w:styleId="60">
    <w:name w:val="Основной текст (6)_"/>
    <w:basedOn w:val="a0"/>
    <w:rsid w:val="004012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 + Курсив"/>
    <w:basedOn w:val="60"/>
    <w:rsid w:val="004012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30">
    <w:name w:val="Заголовок 3 Знак"/>
    <w:basedOn w:val="a0"/>
    <w:link w:val="3"/>
    <w:uiPriority w:val="9"/>
    <w:semiHidden/>
    <w:rsid w:val="00BB06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 w:bidi="ar-SA"/>
    </w:rPr>
  </w:style>
  <w:style w:type="paragraph" w:styleId="ad">
    <w:name w:val="Body Text"/>
    <w:basedOn w:val="a"/>
    <w:link w:val="ae"/>
    <w:rsid w:val="00BB060F"/>
    <w:pPr>
      <w:widowControl w:val="0"/>
      <w:suppressAutoHyphens w:val="0"/>
      <w:spacing w:line="260" w:lineRule="auto"/>
      <w:jc w:val="center"/>
    </w:pPr>
    <w:rPr>
      <w:b/>
      <w:snapToGrid w:val="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BB060F"/>
    <w:rPr>
      <w:rFonts w:ascii="Times New Roman" w:eastAsia="Times New Roman" w:hAnsi="Times New Roman" w:cs="Times New Roman"/>
      <w:b/>
      <w:snapToGrid w:val="0"/>
      <w:sz w:val="24"/>
      <w:szCs w:val="20"/>
      <w:lang w:eastAsia="ru-RU" w:bidi="ar-SA"/>
    </w:rPr>
  </w:style>
  <w:style w:type="paragraph" w:styleId="af">
    <w:name w:val="Body Text Indent"/>
    <w:basedOn w:val="a"/>
    <w:link w:val="af0"/>
    <w:uiPriority w:val="99"/>
    <w:semiHidden/>
    <w:unhideWhenUsed/>
    <w:rsid w:val="00035F8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035F8A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customStyle="1" w:styleId="FontStyle14">
    <w:name w:val="Font Style14"/>
    <w:rsid w:val="00035F8A"/>
    <w:rPr>
      <w:rFonts w:ascii="Times New Roman" w:hAnsi="Times New Roman" w:cs="Times New Roman" w:hint="default"/>
      <w:sz w:val="30"/>
      <w:szCs w:val="30"/>
    </w:rPr>
  </w:style>
  <w:style w:type="paragraph" w:customStyle="1" w:styleId="210">
    <w:name w:val="Основной текст 21"/>
    <w:basedOn w:val="a"/>
    <w:rsid w:val="00035F8A"/>
    <w:pPr>
      <w:spacing w:line="312" w:lineRule="auto"/>
      <w:jc w:val="both"/>
    </w:pPr>
    <w:rPr>
      <w:szCs w:val="20"/>
      <w:lang w:eastAsia="zh-CN"/>
    </w:rPr>
  </w:style>
  <w:style w:type="character" w:customStyle="1" w:styleId="FontStyle22">
    <w:name w:val="Font Style22"/>
    <w:rsid w:val="00B27918"/>
    <w:rPr>
      <w:rFonts w:ascii="Times New Roman" w:hAnsi="Times New Roman" w:cs="Times New Roman" w:hint="default"/>
      <w:b/>
      <w:bCs/>
      <w:sz w:val="30"/>
      <w:szCs w:val="30"/>
    </w:rPr>
  </w:style>
  <w:style w:type="paragraph" w:styleId="af1">
    <w:name w:val="header"/>
    <w:basedOn w:val="a"/>
    <w:link w:val="af2"/>
    <w:uiPriority w:val="99"/>
    <w:unhideWhenUsed/>
    <w:rsid w:val="00A3531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A3531C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af3">
    <w:name w:val="footer"/>
    <w:basedOn w:val="a"/>
    <w:link w:val="af4"/>
    <w:uiPriority w:val="99"/>
    <w:unhideWhenUsed/>
    <w:rsid w:val="00A3531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3531C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customStyle="1" w:styleId="26">
    <w:name w:val="Основний текст (2)"/>
    <w:basedOn w:val="a0"/>
    <w:rsid w:val="00222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999C4-CD8D-424E-B824-444860895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8</Pages>
  <Words>2177</Words>
  <Characters>12411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Гарига</dc:creator>
  <cp:lastModifiedBy>User_08</cp:lastModifiedBy>
  <cp:revision>81</cp:revision>
  <cp:lastPrinted>2024-02-12T14:15:00Z</cp:lastPrinted>
  <dcterms:created xsi:type="dcterms:W3CDTF">2023-10-18T07:13:00Z</dcterms:created>
  <dcterms:modified xsi:type="dcterms:W3CDTF">2024-02-12T14:22:00Z</dcterms:modified>
</cp:coreProperties>
</file>